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BB" w:rsidRPr="00D012AB" w:rsidRDefault="00B177DA" w:rsidP="00907550">
      <w:pPr>
        <w:jc w:val="center"/>
        <w:rPr>
          <w:b/>
          <w:sz w:val="28"/>
          <w:szCs w:val="24"/>
        </w:rPr>
      </w:pPr>
      <w:bookmarkStart w:id="0" w:name="_GoBack"/>
      <w:bookmarkEnd w:id="0"/>
      <w:r w:rsidRPr="00D012AB">
        <w:rPr>
          <w:b/>
          <w:sz w:val="28"/>
          <w:szCs w:val="24"/>
        </w:rPr>
        <w:t>PUBLICITY PL</w:t>
      </w:r>
      <w:r w:rsidR="00797D3A" w:rsidRPr="00D012AB">
        <w:rPr>
          <w:b/>
          <w:sz w:val="28"/>
          <w:szCs w:val="24"/>
        </w:rPr>
        <w:t>AN FOR LWVWA CANDIDATE FORUMS</w:t>
      </w:r>
    </w:p>
    <w:p w:rsidR="00B177DA" w:rsidRPr="00D012AB" w:rsidRDefault="00B177DA" w:rsidP="00797D3A">
      <w:pPr>
        <w:ind w:left="720"/>
        <w:rPr>
          <w:b/>
          <w:sz w:val="24"/>
        </w:rPr>
      </w:pPr>
      <w:r w:rsidRPr="00D012AB">
        <w:rPr>
          <w:b/>
          <w:sz w:val="24"/>
        </w:rPr>
        <w:t>OBJECTIVE:  Increase membership in LWV by demonstrating that LWV is a vital and worthy organization.</w:t>
      </w:r>
    </w:p>
    <w:tbl>
      <w:tblPr>
        <w:tblStyle w:val="TableGrid"/>
        <w:tblW w:w="0" w:type="auto"/>
        <w:tblInd w:w="1188" w:type="dxa"/>
        <w:tblLook w:val="04A0" w:firstRow="1" w:lastRow="0" w:firstColumn="1" w:lastColumn="0" w:noHBand="0" w:noVBand="1"/>
      </w:tblPr>
      <w:tblGrid>
        <w:gridCol w:w="2880"/>
        <w:gridCol w:w="2880"/>
        <w:gridCol w:w="2880"/>
        <w:gridCol w:w="2880"/>
      </w:tblGrid>
      <w:tr w:rsidR="008377DF" w:rsidTr="004C546F">
        <w:trPr>
          <w:cantSplit/>
          <w:tblHeader/>
        </w:trPr>
        <w:tc>
          <w:tcPr>
            <w:tcW w:w="11520" w:type="dxa"/>
            <w:gridSpan w:val="4"/>
            <w:vAlign w:val="center"/>
          </w:tcPr>
          <w:p w:rsidR="008377DF" w:rsidRPr="00797D3A" w:rsidRDefault="008377DF" w:rsidP="00797D3A">
            <w:pPr>
              <w:jc w:val="center"/>
              <w:rPr>
                <w:b/>
                <w:sz w:val="28"/>
              </w:rPr>
            </w:pPr>
            <w:r w:rsidRPr="00F73FB1">
              <w:rPr>
                <w:b/>
                <w:sz w:val="24"/>
              </w:rPr>
              <w:t>PRIMARY ELECTION 2016</w:t>
            </w:r>
          </w:p>
        </w:tc>
      </w:tr>
      <w:tr w:rsidR="0086397C" w:rsidTr="004C546F">
        <w:trPr>
          <w:tblHeader/>
        </w:trPr>
        <w:tc>
          <w:tcPr>
            <w:tcW w:w="2880" w:type="dxa"/>
            <w:tcBorders>
              <w:bottom w:val="single" w:sz="4" w:space="0" w:color="auto"/>
            </w:tcBorders>
            <w:vAlign w:val="center"/>
          </w:tcPr>
          <w:p w:rsidR="0086397C" w:rsidRDefault="00797D3A" w:rsidP="0086397C">
            <w:r>
              <w:t>Office</w:t>
            </w:r>
          </w:p>
        </w:tc>
        <w:tc>
          <w:tcPr>
            <w:tcW w:w="2880" w:type="dxa"/>
            <w:tcBorders>
              <w:bottom w:val="single" w:sz="4" w:space="0" w:color="auto"/>
            </w:tcBorders>
            <w:vAlign w:val="center"/>
          </w:tcPr>
          <w:p w:rsidR="0086397C" w:rsidRPr="00F73FB1" w:rsidRDefault="0086397C" w:rsidP="00797D3A">
            <w:pPr>
              <w:jc w:val="center"/>
              <w:rPr>
                <w:b/>
                <w:sz w:val="24"/>
              </w:rPr>
            </w:pPr>
            <w:r w:rsidRPr="00F73FB1">
              <w:rPr>
                <w:b/>
                <w:sz w:val="24"/>
              </w:rPr>
              <w:t>Supt. Of Public Instruction</w:t>
            </w:r>
          </w:p>
        </w:tc>
        <w:tc>
          <w:tcPr>
            <w:tcW w:w="2880" w:type="dxa"/>
            <w:vAlign w:val="center"/>
          </w:tcPr>
          <w:p w:rsidR="0086397C" w:rsidRPr="00F73FB1" w:rsidRDefault="0086397C" w:rsidP="00797D3A">
            <w:pPr>
              <w:jc w:val="center"/>
              <w:rPr>
                <w:b/>
                <w:sz w:val="24"/>
              </w:rPr>
            </w:pPr>
            <w:r w:rsidRPr="00F73FB1">
              <w:rPr>
                <w:b/>
                <w:sz w:val="24"/>
              </w:rPr>
              <w:t>Lt. Governor</w:t>
            </w:r>
          </w:p>
        </w:tc>
        <w:tc>
          <w:tcPr>
            <w:tcW w:w="2880" w:type="dxa"/>
            <w:vAlign w:val="center"/>
          </w:tcPr>
          <w:p w:rsidR="0086397C" w:rsidRPr="00F73FB1" w:rsidRDefault="0086397C" w:rsidP="00797D3A">
            <w:pPr>
              <w:jc w:val="center"/>
              <w:rPr>
                <w:b/>
                <w:sz w:val="24"/>
              </w:rPr>
            </w:pPr>
            <w:r w:rsidRPr="00F73FB1">
              <w:rPr>
                <w:b/>
                <w:sz w:val="24"/>
              </w:rPr>
              <w:t>Commissioner of Public Lands</w:t>
            </w:r>
          </w:p>
        </w:tc>
      </w:tr>
      <w:tr w:rsidR="00797D3A" w:rsidTr="004C546F">
        <w:tc>
          <w:tcPr>
            <w:tcW w:w="2880" w:type="dxa"/>
            <w:shd w:val="thinDiagStripe" w:color="auto" w:fill="auto"/>
            <w:vAlign w:val="center"/>
          </w:tcPr>
          <w:p w:rsidR="00797D3A" w:rsidRDefault="00797D3A" w:rsidP="0086397C">
            <w:r>
              <w:t>Location</w:t>
            </w:r>
          </w:p>
        </w:tc>
        <w:tc>
          <w:tcPr>
            <w:tcW w:w="2880" w:type="dxa"/>
            <w:shd w:val="thinDiagStripe" w:color="auto" w:fill="auto"/>
            <w:vAlign w:val="center"/>
          </w:tcPr>
          <w:p w:rsidR="00797D3A" w:rsidRPr="00797D3A" w:rsidRDefault="00797D3A" w:rsidP="00797D3A">
            <w:pPr>
              <w:rPr>
                <w:b/>
              </w:rPr>
            </w:pPr>
            <w:r>
              <w:rPr>
                <w:b/>
              </w:rPr>
              <w:t>Bellingham</w:t>
            </w:r>
          </w:p>
        </w:tc>
        <w:tc>
          <w:tcPr>
            <w:tcW w:w="2880" w:type="dxa"/>
            <w:vAlign w:val="center"/>
          </w:tcPr>
          <w:p w:rsidR="00797D3A" w:rsidRPr="00797D3A" w:rsidRDefault="00797D3A" w:rsidP="00797D3A">
            <w:pPr>
              <w:jc w:val="center"/>
              <w:rPr>
                <w:b/>
              </w:rPr>
            </w:pPr>
          </w:p>
        </w:tc>
        <w:tc>
          <w:tcPr>
            <w:tcW w:w="2880" w:type="dxa"/>
            <w:vAlign w:val="center"/>
          </w:tcPr>
          <w:p w:rsidR="00797D3A" w:rsidRPr="00797D3A" w:rsidRDefault="00797D3A" w:rsidP="00797D3A">
            <w:pPr>
              <w:jc w:val="center"/>
              <w:rPr>
                <w:b/>
              </w:rPr>
            </w:pPr>
          </w:p>
        </w:tc>
      </w:tr>
      <w:tr w:rsidR="00F73FB1" w:rsidTr="004C546F">
        <w:tc>
          <w:tcPr>
            <w:tcW w:w="2880" w:type="dxa"/>
            <w:shd w:val="thinDiagStripe" w:color="auto" w:fill="auto"/>
            <w:vAlign w:val="center"/>
          </w:tcPr>
          <w:p w:rsidR="00F73FB1" w:rsidRDefault="00F73FB1" w:rsidP="0086397C">
            <w:r>
              <w:t>LWV Coordinator</w:t>
            </w:r>
          </w:p>
        </w:tc>
        <w:tc>
          <w:tcPr>
            <w:tcW w:w="2880" w:type="dxa"/>
            <w:shd w:val="thinDiagStripe" w:color="auto" w:fill="auto"/>
            <w:vAlign w:val="center"/>
          </w:tcPr>
          <w:p w:rsidR="00F73FB1" w:rsidRDefault="00690D78" w:rsidP="00797D3A">
            <w:pPr>
              <w:rPr>
                <w:b/>
              </w:rPr>
            </w:pPr>
            <w:r w:rsidRPr="00690D78">
              <w:t>Courianne Willard (360-650-2425); Jancie Keller (360-201-9500</w:t>
            </w:r>
            <w:r>
              <w:rPr>
                <w:b/>
              </w:rPr>
              <w:t>)</w:t>
            </w:r>
          </w:p>
        </w:tc>
        <w:tc>
          <w:tcPr>
            <w:tcW w:w="2880" w:type="dxa"/>
            <w:vAlign w:val="center"/>
          </w:tcPr>
          <w:p w:rsidR="00F73FB1" w:rsidRPr="00797D3A" w:rsidRDefault="00F73FB1" w:rsidP="00797D3A">
            <w:pPr>
              <w:jc w:val="center"/>
              <w:rPr>
                <w:b/>
              </w:rPr>
            </w:pPr>
          </w:p>
        </w:tc>
        <w:tc>
          <w:tcPr>
            <w:tcW w:w="2880" w:type="dxa"/>
            <w:vAlign w:val="center"/>
          </w:tcPr>
          <w:p w:rsidR="00F73FB1" w:rsidRPr="00797D3A" w:rsidRDefault="00F73FB1" w:rsidP="00797D3A">
            <w:pPr>
              <w:jc w:val="center"/>
              <w:rPr>
                <w:b/>
              </w:rPr>
            </w:pPr>
          </w:p>
        </w:tc>
      </w:tr>
      <w:tr w:rsidR="00797D3A" w:rsidTr="004C546F">
        <w:tc>
          <w:tcPr>
            <w:tcW w:w="2880" w:type="dxa"/>
            <w:shd w:val="thinDiagStripe" w:color="auto" w:fill="auto"/>
            <w:vAlign w:val="center"/>
          </w:tcPr>
          <w:p w:rsidR="00797D3A" w:rsidRDefault="00797D3A" w:rsidP="0086397C">
            <w:r>
              <w:t>Date</w:t>
            </w:r>
            <w:r w:rsidR="008377DF">
              <w:t>/Time</w:t>
            </w:r>
          </w:p>
        </w:tc>
        <w:tc>
          <w:tcPr>
            <w:tcW w:w="2880" w:type="dxa"/>
            <w:shd w:val="thinDiagStripe" w:color="auto" w:fill="auto"/>
            <w:vAlign w:val="center"/>
          </w:tcPr>
          <w:p w:rsidR="00797D3A" w:rsidRPr="00797D3A" w:rsidRDefault="00797D3A" w:rsidP="00797D3A">
            <w:r>
              <w:t>May 25</w:t>
            </w:r>
          </w:p>
        </w:tc>
        <w:tc>
          <w:tcPr>
            <w:tcW w:w="2880" w:type="dxa"/>
            <w:vAlign w:val="center"/>
          </w:tcPr>
          <w:p w:rsidR="00797D3A" w:rsidRPr="00797D3A" w:rsidRDefault="00797D3A" w:rsidP="00797D3A">
            <w:pPr>
              <w:jc w:val="center"/>
              <w:rPr>
                <w:b/>
              </w:rPr>
            </w:pPr>
          </w:p>
        </w:tc>
        <w:tc>
          <w:tcPr>
            <w:tcW w:w="2880" w:type="dxa"/>
            <w:vAlign w:val="center"/>
          </w:tcPr>
          <w:p w:rsidR="00797D3A" w:rsidRPr="00797D3A" w:rsidRDefault="00797D3A" w:rsidP="00797D3A">
            <w:pPr>
              <w:jc w:val="center"/>
              <w:rPr>
                <w:b/>
              </w:rPr>
            </w:pPr>
          </w:p>
        </w:tc>
      </w:tr>
      <w:tr w:rsidR="00797D3A" w:rsidTr="004C546F">
        <w:tc>
          <w:tcPr>
            <w:tcW w:w="2880" w:type="dxa"/>
            <w:shd w:val="thinDiagStripe" w:color="auto" w:fill="auto"/>
            <w:vAlign w:val="center"/>
          </w:tcPr>
          <w:p w:rsidR="00797D3A" w:rsidRDefault="00797D3A" w:rsidP="0086397C">
            <w:r>
              <w:t>Moderator</w:t>
            </w:r>
          </w:p>
        </w:tc>
        <w:tc>
          <w:tcPr>
            <w:tcW w:w="2880" w:type="dxa"/>
            <w:shd w:val="thinDiagStripe" w:color="auto" w:fill="auto"/>
            <w:vAlign w:val="center"/>
          </w:tcPr>
          <w:p w:rsidR="00797D3A" w:rsidRPr="00797D3A" w:rsidRDefault="00797D3A" w:rsidP="00797D3A"/>
        </w:tc>
        <w:tc>
          <w:tcPr>
            <w:tcW w:w="2880" w:type="dxa"/>
            <w:vAlign w:val="center"/>
          </w:tcPr>
          <w:p w:rsidR="00797D3A" w:rsidRPr="00797D3A" w:rsidRDefault="00797D3A" w:rsidP="00797D3A">
            <w:pPr>
              <w:jc w:val="center"/>
              <w:rPr>
                <w:b/>
              </w:rPr>
            </w:pPr>
          </w:p>
        </w:tc>
        <w:tc>
          <w:tcPr>
            <w:tcW w:w="2880" w:type="dxa"/>
            <w:vAlign w:val="center"/>
          </w:tcPr>
          <w:p w:rsidR="00797D3A" w:rsidRPr="00797D3A" w:rsidRDefault="00797D3A" w:rsidP="00797D3A">
            <w:pPr>
              <w:jc w:val="center"/>
              <w:rPr>
                <w:b/>
              </w:rPr>
            </w:pPr>
          </w:p>
        </w:tc>
      </w:tr>
      <w:tr w:rsidR="00F73FB1" w:rsidTr="004C546F">
        <w:tc>
          <w:tcPr>
            <w:tcW w:w="2880" w:type="dxa"/>
            <w:tcBorders>
              <w:bottom w:val="single" w:sz="4" w:space="0" w:color="auto"/>
            </w:tcBorders>
            <w:shd w:val="thinDiagStripe" w:color="auto" w:fill="auto"/>
            <w:vAlign w:val="center"/>
          </w:tcPr>
          <w:p w:rsidR="00F73FB1" w:rsidRDefault="00F73FB1" w:rsidP="0086397C">
            <w:r>
              <w:t>Cosponsor</w:t>
            </w:r>
          </w:p>
        </w:tc>
        <w:tc>
          <w:tcPr>
            <w:tcW w:w="2880" w:type="dxa"/>
            <w:tcBorders>
              <w:bottom w:val="single" w:sz="4" w:space="0" w:color="auto"/>
            </w:tcBorders>
            <w:shd w:val="thinDiagStripe" w:color="auto" w:fill="auto"/>
            <w:vAlign w:val="center"/>
          </w:tcPr>
          <w:p w:rsidR="00F73FB1" w:rsidRPr="00797D3A" w:rsidRDefault="00CB2673" w:rsidP="00797D3A">
            <w:r w:rsidRPr="00CB2673">
              <w:t>WWU</w:t>
            </w:r>
          </w:p>
        </w:tc>
        <w:tc>
          <w:tcPr>
            <w:tcW w:w="2880" w:type="dxa"/>
            <w:tcBorders>
              <w:bottom w:val="single" w:sz="4" w:space="0" w:color="auto"/>
            </w:tcBorders>
            <w:vAlign w:val="center"/>
          </w:tcPr>
          <w:p w:rsidR="00F73FB1" w:rsidRPr="00797D3A" w:rsidRDefault="00F73FB1" w:rsidP="00797D3A">
            <w:pPr>
              <w:jc w:val="center"/>
              <w:rPr>
                <w:b/>
              </w:rPr>
            </w:pPr>
          </w:p>
        </w:tc>
        <w:tc>
          <w:tcPr>
            <w:tcW w:w="2880" w:type="dxa"/>
            <w:tcBorders>
              <w:bottom w:val="single" w:sz="4" w:space="0" w:color="auto"/>
            </w:tcBorders>
            <w:vAlign w:val="center"/>
          </w:tcPr>
          <w:p w:rsidR="00F73FB1" w:rsidRPr="00797D3A" w:rsidRDefault="00F73FB1" w:rsidP="00797D3A">
            <w:pPr>
              <w:jc w:val="center"/>
              <w:rPr>
                <w:b/>
              </w:rPr>
            </w:pPr>
          </w:p>
        </w:tc>
      </w:tr>
      <w:tr w:rsidR="00797D3A" w:rsidTr="004C546F">
        <w:tc>
          <w:tcPr>
            <w:tcW w:w="2880" w:type="dxa"/>
            <w:shd w:val="clear" w:color="auto" w:fill="DDD9C3" w:themeFill="background2" w:themeFillShade="E6"/>
            <w:vAlign w:val="center"/>
          </w:tcPr>
          <w:p w:rsidR="00797D3A" w:rsidRDefault="00797D3A" w:rsidP="0086397C"/>
        </w:tc>
        <w:tc>
          <w:tcPr>
            <w:tcW w:w="2880" w:type="dxa"/>
            <w:shd w:val="clear" w:color="auto" w:fill="DDD9C3" w:themeFill="background2" w:themeFillShade="E6"/>
            <w:vAlign w:val="center"/>
          </w:tcPr>
          <w:p w:rsidR="00797D3A" w:rsidRPr="00797D3A" w:rsidRDefault="00797D3A" w:rsidP="00797D3A"/>
        </w:tc>
        <w:tc>
          <w:tcPr>
            <w:tcW w:w="2880" w:type="dxa"/>
            <w:shd w:val="clear" w:color="auto" w:fill="DDD9C3" w:themeFill="background2" w:themeFillShade="E6"/>
            <w:vAlign w:val="center"/>
          </w:tcPr>
          <w:p w:rsidR="00797D3A" w:rsidRPr="00797D3A" w:rsidRDefault="00797D3A" w:rsidP="00797D3A">
            <w:pPr>
              <w:jc w:val="center"/>
              <w:rPr>
                <w:b/>
              </w:rPr>
            </w:pPr>
          </w:p>
        </w:tc>
        <w:tc>
          <w:tcPr>
            <w:tcW w:w="2880" w:type="dxa"/>
            <w:shd w:val="clear" w:color="auto" w:fill="DDD9C3" w:themeFill="background2" w:themeFillShade="E6"/>
            <w:vAlign w:val="center"/>
          </w:tcPr>
          <w:p w:rsidR="00797D3A" w:rsidRPr="00797D3A" w:rsidRDefault="00797D3A" w:rsidP="00797D3A">
            <w:pPr>
              <w:jc w:val="center"/>
              <w:rPr>
                <w:b/>
              </w:rPr>
            </w:pPr>
          </w:p>
        </w:tc>
      </w:tr>
      <w:tr w:rsidR="004C546F" w:rsidTr="004C546F">
        <w:tc>
          <w:tcPr>
            <w:tcW w:w="2880" w:type="dxa"/>
            <w:vAlign w:val="center"/>
          </w:tcPr>
          <w:p w:rsidR="004C546F" w:rsidRDefault="004C546F" w:rsidP="001F35EA">
            <w:r>
              <w:t>Location</w:t>
            </w:r>
          </w:p>
        </w:tc>
        <w:tc>
          <w:tcPr>
            <w:tcW w:w="2880" w:type="dxa"/>
          </w:tcPr>
          <w:p w:rsidR="004C546F" w:rsidRPr="00F65013" w:rsidRDefault="004C546F" w:rsidP="004C546F">
            <w:pPr>
              <w:jc w:val="center"/>
              <w:rPr>
                <w:b/>
              </w:rPr>
            </w:pPr>
            <w:r w:rsidRPr="00F65013">
              <w:rPr>
                <w:b/>
              </w:rPr>
              <w:t>Everett</w:t>
            </w:r>
          </w:p>
        </w:tc>
        <w:tc>
          <w:tcPr>
            <w:tcW w:w="2880" w:type="dxa"/>
          </w:tcPr>
          <w:p w:rsidR="004C546F" w:rsidRDefault="004C546F" w:rsidP="0086397C"/>
        </w:tc>
        <w:tc>
          <w:tcPr>
            <w:tcW w:w="2880" w:type="dxa"/>
          </w:tcPr>
          <w:p w:rsidR="004C546F" w:rsidRDefault="004C546F" w:rsidP="0086397C"/>
        </w:tc>
      </w:tr>
      <w:tr w:rsidR="004C546F" w:rsidTr="004C546F">
        <w:tc>
          <w:tcPr>
            <w:tcW w:w="2880" w:type="dxa"/>
            <w:vAlign w:val="center"/>
          </w:tcPr>
          <w:p w:rsidR="004C546F" w:rsidRDefault="004C546F" w:rsidP="001F35EA">
            <w:r>
              <w:t>LWV Coordinator</w:t>
            </w:r>
          </w:p>
        </w:tc>
        <w:tc>
          <w:tcPr>
            <w:tcW w:w="2880" w:type="dxa"/>
          </w:tcPr>
          <w:p w:rsidR="004C546F" w:rsidRDefault="004C546F" w:rsidP="001F35EA">
            <w:r>
              <w:t>Jody Trautwein</w:t>
            </w:r>
          </w:p>
          <w:p w:rsidR="004C546F" w:rsidRDefault="004C546F" w:rsidP="001F35EA">
            <w:r>
              <w:t xml:space="preserve">573-579-2311; </w:t>
            </w:r>
            <w:r w:rsidRPr="00025713">
              <w:t>jdtrautwein@semo.edu</w:t>
            </w:r>
          </w:p>
        </w:tc>
        <w:tc>
          <w:tcPr>
            <w:tcW w:w="2880" w:type="dxa"/>
          </w:tcPr>
          <w:p w:rsidR="004C546F" w:rsidRDefault="004C546F" w:rsidP="0086397C"/>
        </w:tc>
        <w:tc>
          <w:tcPr>
            <w:tcW w:w="2880" w:type="dxa"/>
          </w:tcPr>
          <w:p w:rsidR="004C546F" w:rsidRDefault="004C546F" w:rsidP="0086397C"/>
        </w:tc>
      </w:tr>
      <w:tr w:rsidR="004C546F" w:rsidTr="004C546F">
        <w:tc>
          <w:tcPr>
            <w:tcW w:w="2880" w:type="dxa"/>
            <w:vAlign w:val="center"/>
          </w:tcPr>
          <w:p w:rsidR="004C546F" w:rsidRDefault="004C546F" w:rsidP="001F35EA">
            <w:r w:rsidRPr="00F73FB1">
              <w:t>Date/Time</w:t>
            </w:r>
          </w:p>
        </w:tc>
        <w:tc>
          <w:tcPr>
            <w:tcW w:w="2880" w:type="dxa"/>
          </w:tcPr>
          <w:p w:rsidR="004C546F" w:rsidRPr="004C546F" w:rsidRDefault="004C546F" w:rsidP="001F35EA">
            <w:pPr>
              <w:rPr>
                <w:b/>
              </w:rPr>
            </w:pPr>
            <w:r w:rsidRPr="004C546F">
              <w:rPr>
                <w:b/>
              </w:rPr>
              <w:t>Thurs., June 2</w:t>
            </w:r>
          </w:p>
        </w:tc>
        <w:tc>
          <w:tcPr>
            <w:tcW w:w="2880" w:type="dxa"/>
          </w:tcPr>
          <w:p w:rsidR="004C546F" w:rsidRDefault="004C546F" w:rsidP="0086397C"/>
        </w:tc>
        <w:tc>
          <w:tcPr>
            <w:tcW w:w="2880" w:type="dxa"/>
          </w:tcPr>
          <w:p w:rsidR="004C546F" w:rsidRDefault="004C546F" w:rsidP="0086397C"/>
        </w:tc>
      </w:tr>
      <w:tr w:rsidR="004C546F" w:rsidTr="004C546F">
        <w:tc>
          <w:tcPr>
            <w:tcW w:w="2880" w:type="dxa"/>
            <w:vAlign w:val="center"/>
          </w:tcPr>
          <w:p w:rsidR="004C546F" w:rsidRDefault="004C546F" w:rsidP="001F35EA">
            <w:r>
              <w:t>Moderator</w:t>
            </w:r>
          </w:p>
        </w:tc>
        <w:tc>
          <w:tcPr>
            <w:tcW w:w="2880" w:type="dxa"/>
          </w:tcPr>
          <w:p w:rsidR="004C546F" w:rsidRDefault="004C546F" w:rsidP="001F35EA"/>
        </w:tc>
        <w:tc>
          <w:tcPr>
            <w:tcW w:w="2880" w:type="dxa"/>
          </w:tcPr>
          <w:p w:rsidR="004C546F" w:rsidRDefault="004C546F" w:rsidP="0086397C"/>
        </w:tc>
        <w:tc>
          <w:tcPr>
            <w:tcW w:w="2880" w:type="dxa"/>
          </w:tcPr>
          <w:p w:rsidR="004C546F" w:rsidRDefault="004C546F" w:rsidP="0086397C"/>
        </w:tc>
      </w:tr>
      <w:tr w:rsidR="004C546F" w:rsidTr="004C546F">
        <w:tc>
          <w:tcPr>
            <w:tcW w:w="2880" w:type="dxa"/>
            <w:tcBorders>
              <w:bottom w:val="single" w:sz="4" w:space="0" w:color="auto"/>
            </w:tcBorders>
            <w:vAlign w:val="center"/>
          </w:tcPr>
          <w:p w:rsidR="004C546F" w:rsidRDefault="004C546F" w:rsidP="001F35EA">
            <w:r>
              <w:t>Cosponsor</w:t>
            </w:r>
          </w:p>
        </w:tc>
        <w:tc>
          <w:tcPr>
            <w:tcW w:w="2880" w:type="dxa"/>
            <w:tcBorders>
              <w:bottom w:val="single" w:sz="4" w:space="0" w:color="auto"/>
            </w:tcBorders>
          </w:tcPr>
          <w:p w:rsidR="004C546F" w:rsidRDefault="004C546F" w:rsidP="001F35EA">
            <w:r>
              <w:t>AcademicLink &amp; others</w:t>
            </w:r>
          </w:p>
        </w:tc>
        <w:tc>
          <w:tcPr>
            <w:tcW w:w="2880" w:type="dxa"/>
            <w:tcBorders>
              <w:bottom w:val="single" w:sz="4" w:space="0" w:color="auto"/>
            </w:tcBorders>
          </w:tcPr>
          <w:p w:rsidR="004C546F" w:rsidRDefault="004C546F" w:rsidP="0086397C"/>
        </w:tc>
        <w:tc>
          <w:tcPr>
            <w:tcW w:w="2880" w:type="dxa"/>
            <w:tcBorders>
              <w:bottom w:val="single" w:sz="4" w:space="0" w:color="auto"/>
            </w:tcBorders>
          </w:tcPr>
          <w:p w:rsidR="004C546F" w:rsidRDefault="004C546F" w:rsidP="0086397C"/>
        </w:tc>
      </w:tr>
      <w:tr w:rsidR="004C546F" w:rsidTr="004C546F">
        <w:tc>
          <w:tcPr>
            <w:tcW w:w="2880" w:type="dxa"/>
            <w:shd w:val="clear" w:color="auto" w:fill="DDD9C3" w:themeFill="background2" w:themeFillShade="E6"/>
            <w:vAlign w:val="center"/>
          </w:tcPr>
          <w:p w:rsidR="004C546F" w:rsidRDefault="004C546F" w:rsidP="0086397C"/>
        </w:tc>
        <w:tc>
          <w:tcPr>
            <w:tcW w:w="2880" w:type="dxa"/>
            <w:shd w:val="clear" w:color="auto" w:fill="DDD9C3" w:themeFill="background2" w:themeFillShade="E6"/>
          </w:tcPr>
          <w:p w:rsidR="004C546F" w:rsidRDefault="004C546F" w:rsidP="0086397C"/>
        </w:tc>
        <w:tc>
          <w:tcPr>
            <w:tcW w:w="2880" w:type="dxa"/>
            <w:shd w:val="clear" w:color="auto" w:fill="DDD9C3" w:themeFill="background2" w:themeFillShade="E6"/>
          </w:tcPr>
          <w:p w:rsidR="004C546F" w:rsidRDefault="004C546F" w:rsidP="0086397C"/>
        </w:tc>
        <w:tc>
          <w:tcPr>
            <w:tcW w:w="2880" w:type="dxa"/>
            <w:shd w:val="clear" w:color="auto" w:fill="DDD9C3" w:themeFill="background2" w:themeFillShade="E6"/>
          </w:tcPr>
          <w:p w:rsidR="004C546F" w:rsidRDefault="004C546F" w:rsidP="0086397C"/>
        </w:tc>
      </w:tr>
      <w:tr w:rsidR="004C546F" w:rsidTr="004C546F">
        <w:tc>
          <w:tcPr>
            <w:tcW w:w="2880" w:type="dxa"/>
            <w:vAlign w:val="center"/>
          </w:tcPr>
          <w:p w:rsidR="004C546F" w:rsidRDefault="004C546F" w:rsidP="001F35EA">
            <w:r>
              <w:t>Location</w:t>
            </w:r>
          </w:p>
        </w:tc>
        <w:tc>
          <w:tcPr>
            <w:tcW w:w="2880" w:type="dxa"/>
          </w:tcPr>
          <w:p w:rsidR="004C546F" w:rsidRDefault="004C546F" w:rsidP="001F35EA">
            <w:pPr>
              <w:jc w:val="center"/>
              <w:rPr>
                <w:b/>
              </w:rPr>
            </w:pPr>
            <w:r w:rsidRPr="00ED283B">
              <w:rPr>
                <w:b/>
              </w:rPr>
              <w:t>Bremerton</w:t>
            </w:r>
          </w:p>
          <w:p w:rsidR="004C546F" w:rsidRPr="00F65013" w:rsidRDefault="004C546F" w:rsidP="001F35EA">
            <w:pPr>
              <w:jc w:val="center"/>
            </w:pPr>
            <w:r w:rsidRPr="00F65013">
              <w:t>Norm Dicks Govt. Center</w:t>
            </w:r>
          </w:p>
        </w:tc>
        <w:tc>
          <w:tcPr>
            <w:tcW w:w="2880" w:type="dxa"/>
          </w:tcPr>
          <w:p w:rsidR="004C546F" w:rsidRDefault="004C546F" w:rsidP="0086397C"/>
        </w:tc>
        <w:tc>
          <w:tcPr>
            <w:tcW w:w="2880" w:type="dxa"/>
          </w:tcPr>
          <w:p w:rsidR="004C546F" w:rsidRPr="00F65013" w:rsidRDefault="004C546F" w:rsidP="001F35EA">
            <w:pPr>
              <w:rPr>
                <w:b/>
              </w:rPr>
            </w:pPr>
          </w:p>
        </w:tc>
      </w:tr>
      <w:tr w:rsidR="004C546F" w:rsidTr="004C546F">
        <w:tc>
          <w:tcPr>
            <w:tcW w:w="2880" w:type="dxa"/>
            <w:vAlign w:val="center"/>
          </w:tcPr>
          <w:p w:rsidR="004C546F" w:rsidRDefault="004C546F" w:rsidP="001F35EA">
            <w:r>
              <w:t>LWV Coordinator</w:t>
            </w:r>
          </w:p>
        </w:tc>
        <w:tc>
          <w:tcPr>
            <w:tcW w:w="2880" w:type="dxa"/>
          </w:tcPr>
          <w:p w:rsidR="004C546F" w:rsidRDefault="004C546F" w:rsidP="001F35EA">
            <w:r>
              <w:t>Kim Abel</w:t>
            </w:r>
          </w:p>
        </w:tc>
        <w:tc>
          <w:tcPr>
            <w:tcW w:w="2880" w:type="dxa"/>
          </w:tcPr>
          <w:p w:rsidR="004C546F" w:rsidRDefault="004C546F" w:rsidP="0086397C"/>
        </w:tc>
        <w:tc>
          <w:tcPr>
            <w:tcW w:w="2880" w:type="dxa"/>
          </w:tcPr>
          <w:p w:rsidR="004C546F" w:rsidRDefault="004C546F" w:rsidP="001F35EA"/>
        </w:tc>
      </w:tr>
      <w:tr w:rsidR="004C546F" w:rsidTr="004C546F">
        <w:tc>
          <w:tcPr>
            <w:tcW w:w="2880" w:type="dxa"/>
            <w:vAlign w:val="center"/>
          </w:tcPr>
          <w:p w:rsidR="004C546F" w:rsidRDefault="004C546F" w:rsidP="001F35EA">
            <w:r>
              <w:t>Date/Time</w:t>
            </w:r>
          </w:p>
        </w:tc>
        <w:tc>
          <w:tcPr>
            <w:tcW w:w="2880" w:type="dxa"/>
          </w:tcPr>
          <w:p w:rsidR="004C546F" w:rsidRPr="004C546F" w:rsidRDefault="004C546F" w:rsidP="001F35EA">
            <w:pPr>
              <w:rPr>
                <w:b/>
              </w:rPr>
            </w:pPr>
            <w:r w:rsidRPr="004C546F">
              <w:rPr>
                <w:b/>
              </w:rPr>
              <w:t>June 17; 6:00 p.m.</w:t>
            </w:r>
          </w:p>
        </w:tc>
        <w:tc>
          <w:tcPr>
            <w:tcW w:w="2880" w:type="dxa"/>
          </w:tcPr>
          <w:p w:rsidR="004C546F" w:rsidRDefault="004C546F" w:rsidP="0086397C"/>
        </w:tc>
        <w:tc>
          <w:tcPr>
            <w:tcW w:w="2880" w:type="dxa"/>
          </w:tcPr>
          <w:p w:rsidR="004C546F" w:rsidRDefault="004C546F" w:rsidP="001F35EA"/>
        </w:tc>
      </w:tr>
      <w:tr w:rsidR="004C546F" w:rsidTr="004C546F">
        <w:tc>
          <w:tcPr>
            <w:tcW w:w="2880" w:type="dxa"/>
            <w:vAlign w:val="center"/>
          </w:tcPr>
          <w:p w:rsidR="004C546F" w:rsidRDefault="004C546F" w:rsidP="001F35EA">
            <w:r>
              <w:t>Moderator</w:t>
            </w:r>
          </w:p>
        </w:tc>
        <w:tc>
          <w:tcPr>
            <w:tcW w:w="2880" w:type="dxa"/>
          </w:tcPr>
          <w:p w:rsidR="004C546F" w:rsidRDefault="004C546F" w:rsidP="001F35EA"/>
        </w:tc>
        <w:tc>
          <w:tcPr>
            <w:tcW w:w="2880" w:type="dxa"/>
          </w:tcPr>
          <w:p w:rsidR="004C546F" w:rsidRDefault="004C546F" w:rsidP="0086397C"/>
        </w:tc>
        <w:tc>
          <w:tcPr>
            <w:tcW w:w="2880" w:type="dxa"/>
          </w:tcPr>
          <w:p w:rsidR="004C546F" w:rsidRDefault="004C546F" w:rsidP="001F35EA"/>
        </w:tc>
      </w:tr>
      <w:tr w:rsidR="004C546F" w:rsidTr="004C546F">
        <w:tc>
          <w:tcPr>
            <w:tcW w:w="2880" w:type="dxa"/>
            <w:tcBorders>
              <w:bottom w:val="single" w:sz="4" w:space="0" w:color="auto"/>
            </w:tcBorders>
            <w:vAlign w:val="center"/>
          </w:tcPr>
          <w:p w:rsidR="004C546F" w:rsidRDefault="004C546F" w:rsidP="001F35EA">
            <w:r>
              <w:t>Cosponsor</w:t>
            </w:r>
          </w:p>
        </w:tc>
        <w:tc>
          <w:tcPr>
            <w:tcW w:w="2880" w:type="dxa"/>
            <w:tcBorders>
              <w:bottom w:val="single" w:sz="4" w:space="0" w:color="auto"/>
            </w:tcBorders>
          </w:tcPr>
          <w:p w:rsidR="004C546F" w:rsidRDefault="004C546F" w:rsidP="001F35EA">
            <w:r>
              <w:t>Several</w:t>
            </w:r>
          </w:p>
        </w:tc>
        <w:tc>
          <w:tcPr>
            <w:tcW w:w="2880" w:type="dxa"/>
            <w:tcBorders>
              <w:bottom w:val="single" w:sz="4" w:space="0" w:color="auto"/>
            </w:tcBorders>
          </w:tcPr>
          <w:p w:rsidR="004C546F" w:rsidRDefault="004C546F" w:rsidP="0086397C"/>
        </w:tc>
        <w:tc>
          <w:tcPr>
            <w:tcW w:w="2880" w:type="dxa"/>
            <w:tcBorders>
              <w:bottom w:val="single" w:sz="4" w:space="0" w:color="auto"/>
            </w:tcBorders>
          </w:tcPr>
          <w:p w:rsidR="004C546F" w:rsidRDefault="004C546F" w:rsidP="001F35EA"/>
        </w:tc>
      </w:tr>
      <w:tr w:rsidR="004C546F" w:rsidTr="004C546F">
        <w:tc>
          <w:tcPr>
            <w:tcW w:w="2880" w:type="dxa"/>
            <w:shd w:val="clear" w:color="auto" w:fill="DDD9C3" w:themeFill="background2" w:themeFillShade="E6"/>
            <w:vAlign w:val="center"/>
          </w:tcPr>
          <w:p w:rsidR="004C546F" w:rsidRDefault="004C546F" w:rsidP="0086397C"/>
        </w:tc>
        <w:tc>
          <w:tcPr>
            <w:tcW w:w="2880" w:type="dxa"/>
            <w:shd w:val="clear" w:color="auto" w:fill="DDD9C3" w:themeFill="background2" w:themeFillShade="E6"/>
          </w:tcPr>
          <w:p w:rsidR="004C546F" w:rsidRDefault="004C546F" w:rsidP="0086397C"/>
        </w:tc>
        <w:tc>
          <w:tcPr>
            <w:tcW w:w="2880" w:type="dxa"/>
            <w:shd w:val="clear" w:color="auto" w:fill="DDD9C3" w:themeFill="background2" w:themeFillShade="E6"/>
          </w:tcPr>
          <w:p w:rsidR="004C546F" w:rsidRDefault="004C546F" w:rsidP="0086397C"/>
        </w:tc>
        <w:tc>
          <w:tcPr>
            <w:tcW w:w="2880" w:type="dxa"/>
            <w:shd w:val="clear" w:color="auto" w:fill="DDD9C3" w:themeFill="background2" w:themeFillShade="E6"/>
          </w:tcPr>
          <w:p w:rsidR="004C546F" w:rsidRDefault="004C546F" w:rsidP="0086397C"/>
        </w:tc>
      </w:tr>
      <w:tr w:rsidR="004C546F" w:rsidRPr="00ED283B" w:rsidTr="004C546F">
        <w:tc>
          <w:tcPr>
            <w:tcW w:w="2880" w:type="dxa"/>
          </w:tcPr>
          <w:p w:rsidR="004C546F" w:rsidRDefault="004C546F" w:rsidP="001F35EA">
            <w:r>
              <w:t>Location</w:t>
            </w:r>
          </w:p>
        </w:tc>
        <w:tc>
          <w:tcPr>
            <w:tcW w:w="2880" w:type="dxa"/>
          </w:tcPr>
          <w:p w:rsidR="004C546F" w:rsidRDefault="004C546F" w:rsidP="001F35EA">
            <w:pPr>
              <w:jc w:val="center"/>
              <w:rPr>
                <w:b/>
              </w:rPr>
            </w:pPr>
            <w:r>
              <w:rPr>
                <w:b/>
              </w:rPr>
              <w:t>Tacoma</w:t>
            </w:r>
          </w:p>
          <w:p w:rsidR="004C546F" w:rsidRPr="004C546F" w:rsidRDefault="004C546F" w:rsidP="001F35EA">
            <w:pPr>
              <w:jc w:val="center"/>
              <w:rPr>
                <w:b/>
              </w:rPr>
            </w:pPr>
            <w:r w:rsidRPr="004C546F">
              <w:rPr>
                <w:b/>
              </w:rPr>
              <w:t>Philip Hall, UW Tacoma</w:t>
            </w:r>
          </w:p>
        </w:tc>
        <w:tc>
          <w:tcPr>
            <w:tcW w:w="2880" w:type="dxa"/>
          </w:tcPr>
          <w:p w:rsidR="004C546F" w:rsidRPr="00ED283B" w:rsidRDefault="004C546F" w:rsidP="001F35EA">
            <w:pPr>
              <w:jc w:val="center"/>
              <w:rPr>
                <w:b/>
              </w:rPr>
            </w:pPr>
            <w:r w:rsidRPr="00ED283B">
              <w:rPr>
                <w:b/>
              </w:rPr>
              <w:t>Seattle</w:t>
            </w:r>
          </w:p>
          <w:p w:rsidR="004C546F" w:rsidRDefault="004C546F" w:rsidP="001F35EA">
            <w:pPr>
              <w:jc w:val="center"/>
            </w:pPr>
            <w:r w:rsidRPr="00ED283B">
              <w:rPr>
                <w:b/>
              </w:rPr>
              <w:t>Downtown Public Library</w:t>
            </w:r>
          </w:p>
        </w:tc>
        <w:tc>
          <w:tcPr>
            <w:tcW w:w="2880" w:type="dxa"/>
            <w:vAlign w:val="center"/>
          </w:tcPr>
          <w:p w:rsidR="004C546F" w:rsidRPr="00ED283B" w:rsidRDefault="004C546F" w:rsidP="004C546F">
            <w:pPr>
              <w:jc w:val="center"/>
              <w:rPr>
                <w:b/>
              </w:rPr>
            </w:pPr>
            <w:r w:rsidRPr="00ED283B">
              <w:rPr>
                <w:b/>
              </w:rPr>
              <w:t>Olympia</w:t>
            </w:r>
          </w:p>
        </w:tc>
      </w:tr>
      <w:tr w:rsidR="004C546F" w:rsidTr="004C546F">
        <w:tc>
          <w:tcPr>
            <w:tcW w:w="2880" w:type="dxa"/>
          </w:tcPr>
          <w:p w:rsidR="004C546F" w:rsidRDefault="004C546F" w:rsidP="001F35EA">
            <w:r>
              <w:t>Date/Time</w:t>
            </w:r>
          </w:p>
        </w:tc>
        <w:tc>
          <w:tcPr>
            <w:tcW w:w="2880" w:type="dxa"/>
          </w:tcPr>
          <w:p w:rsidR="004C546F" w:rsidRPr="004C546F" w:rsidRDefault="004C546F" w:rsidP="001F35EA">
            <w:pPr>
              <w:rPr>
                <w:b/>
              </w:rPr>
            </w:pPr>
            <w:r w:rsidRPr="004C546F">
              <w:rPr>
                <w:b/>
              </w:rPr>
              <w:t>July 14</w:t>
            </w:r>
            <w:r>
              <w:rPr>
                <w:b/>
              </w:rPr>
              <w:t>, 7:00 p.m.</w:t>
            </w:r>
          </w:p>
        </w:tc>
        <w:tc>
          <w:tcPr>
            <w:tcW w:w="2880" w:type="dxa"/>
          </w:tcPr>
          <w:p w:rsidR="004C546F" w:rsidRPr="004C546F" w:rsidRDefault="004C546F" w:rsidP="001F35EA">
            <w:pPr>
              <w:rPr>
                <w:b/>
              </w:rPr>
            </w:pPr>
            <w:r w:rsidRPr="004C546F">
              <w:rPr>
                <w:b/>
              </w:rPr>
              <w:t>July 12  - 11:30 am-1pm</w:t>
            </w:r>
          </w:p>
        </w:tc>
        <w:tc>
          <w:tcPr>
            <w:tcW w:w="2880" w:type="dxa"/>
          </w:tcPr>
          <w:p w:rsidR="004C546F" w:rsidRPr="004C546F" w:rsidRDefault="004C546F" w:rsidP="001F35EA">
            <w:pPr>
              <w:rPr>
                <w:b/>
              </w:rPr>
            </w:pPr>
            <w:r w:rsidRPr="004C546F">
              <w:rPr>
                <w:b/>
              </w:rPr>
              <w:t>July 11</w:t>
            </w:r>
          </w:p>
        </w:tc>
      </w:tr>
      <w:tr w:rsidR="004C546F" w:rsidTr="004C546F">
        <w:tc>
          <w:tcPr>
            <w:tcW w:w="2880" w:type="dxa"/>
          </w:tcPr>
          <w:p w:rsidR="004C546F" w:rsidRDefault="004C546F" w:rsidP="001F35EA">
            <w:r>
              <w:t>LWV Coordinator</w:t>
            </w:r>
          </w:p>
        </w:tc>
        <w:tc>
          <w:tcPr>
            <w:tcW w:w="2880" w:type="dxa"/>
          </w:tcPr>
          <w:p w:rsidR="004C546F" w:rsidRDefault="004C546F" w:rsidP="001F35EA">
            <w:r>
              <w:t>Cynthia Stewart</w:t>
            </w:r>
          </w:p>
        </w:tc>
        <w:tc>
          <w:tcPr>
            <w:tcW w:w="2880" w:type="dxa"/>
          </w:tcPr>
          <w:p w:rsidR="004C546F" w:rsidRDefault="004C546F" w:rsidP="001F35EA">
            <w:r>
              <w:t>Julie Anne Kempf</w:t>
            </w:r>
          </w:p>
        </w:tc>
        <w:tc>
          <w:tcPr>
            <w:tcW w:w="2880" w:type="dxa"/>
          </w:tcPr>
          <w:p w:rsidR="004C546F" w:rsidRDefault="004C546F" w:rsidP="001F35EA">
            <w:r>
              <w:t>Barb Theiss</w:t>
            </w:r>
          </w:p>
        </w:tc>
      </w:tr>
      <w:tr w:rsidR="004C546F" w:rsidTr="004C546F">
        <w:tc>
          <w:tcPr>
            <w:tcW w:w="2880" w:type="dxa"/>
          </w:tcPr>
          <w:p w:rsidR="004C546F" w:rsidRDefault="004C546F" w:rsidP="001F35EA">
            <w:r>
              <w:t>Moderator</w:t>
            </w:r>
          </w:p>
        </w:tc>
        <w:tc>
          <w:tcPr>
            <w:tcW w:w="2880" w:type="dxa"/>
          </w:tcPr>
          <w:p w:rsidR="004C546F" w:rsidRDefault="004C546F" w:rsidP="001F35EA">
            <w:r>
              <w:t>TBD</w:t>
            </w:r>
          </w:p>
        </w:tc>
        <w:tc>
          <w:tcPr>
            <w:tcW w:w="2880" w:type="dxa"/>
          </w:tcPr>
          <w:p w:rsidR="004C546F" w:rsidRDefault="004C546F" w:rsidP="001F35EA">
            <w:r>
              <w:t>Marcus Green</w:t>
            </w:r>
          </w:p>
        </w:tc>
        <w:tc>
          <w:tcPr>
            <w:tcW w:w="2880" w:type="dxa"/>
          </w:tcPr>
          <w:p w:rsidR="004C546F" w:rsidRDefault="004C546F" w:rsidP="001F35EA">
            <w:r>
              <w:t>TBD</w:t>
            </w:r>
          </w:p>
        </w:tc>
      </w:tr>
      <w:tr w:rsidR="004C546F" w:rsidTr="004C546F">
        <w:tc>
          <w:tcPr>
            <w:tcW w:w="2880" w:type="dxa"/>
            <w:tcBorders>
              <w:bottom w:val="single" w:sz="4" w:space="0" w:color="auto"/>
            </w:tcBorders>
          </w:tcPr>
          <w:p w:rsidR="004C546F" w:rsidRDefault="004C546F" w:rsidP="001F35EA">
            <w:r>
              <w:t>Cosponsor</w:t>
            </w:r>
          </w:p>
        </w:tc>
        <w:tc>
          <w:tcPr>
            <w:tcW w:w="2880" w:type="dxa"/>
            <w:tcBorders>
              <w:bottom w:val="single" w:sz="4" w:space="0" w:color="auto"/>
            </w:tcBorders>
          </w:tcPr>
          <w:p w:rsidR="004C546F" w:rsidRDefault="004C546F" w:rsidP="001F35EA">
            <w:r>
              <w:t>UW Tacoma Education PhD</w:t>
            </w:r>
          </w:p>
        </w:tc>
        <w:tc>
          <w:tcPr>
            <w:tcW w:w="2880" w:type="dxa"/>
            <w:tcBorders>
              <w:bottom w:val="single" w:sz="4" w:space="0" w:color="auto"/>
            </w:tcBorders>
          </w:tcPr>
          <w:p w:rsidR="004C546F" w:rsidRDefault="004C546F" w:rsidP="001F35EA"/>
        </w:tc>
        <w:tc>
          <w:tcPr>
            <w:tcW w:w="2880" w:type="dxa"/>
            <w:tcBorders>
              <w:bottom w:val="single" w:sz="4" w:space="0" w:color="auto"/>
            </w:tcBorders>
          </w:tcPr>
          <w:p w:rsidR="004C546F" w:rsidRDefault="004C546F" w:rsidP="001F35EA"/>
        </w:tc>
      </w:tr>
      <w:tr w:rsidR="004C546F" w:rsidTr="004C546F">
        <w:trPr>
          <w:trHeight w:val="116"/>
        </w:trPr>
        <w:tc>
          <w:tcPr>
            <w:tcW w:w="2880" w:type="dxa"/>
            <w:shd w:val="clear" w:color="auto" w:fill="DDD9C3" w:themeFill="background2" w:themeFillShade="E6"/>
          </w:tcPr>
          <w:p w:rsidR="004C546F" w:rsidRDefault="004C546F" w:rsidP="001F35EA"/>
        </w:tc>
        <w:tc>
          <w:tcPr>
            <w:tcW w:w="2880" w:type="dxa"/>
            <w:shd w:val="clear" w:color="auto" w:fill="DDD9C3" w:themeFill="background2" w:themeFillShade="E6"/>
          </w:tcPr>
          <w:p w:rsidR="004C546F" w:rsidRDefault="004C546F" w:rsidP="001F35EA"/>
        </w:tc>
        <w:tc>
          <w:tcPr>
            <w:tcW w:w="2880" w:type="dxa"/>
            <w:shd w:val="clear" w:color="auto" w:fill="DDD9C3" w:themeFill="background2" w:themeFillShade="E6"/>
          </w:tcPr>
          <w:p w:rsidR="004C546F" w:rsidRDefault="004C546F" w:rsidP="001F35EA"/>
        </w:tc>
        <w:tc>
          <w:tcPr>
            <w:tcW w:w="2880" w:type="dxa"/>
            <w:shd w:val="clear" w:color="auto" w:fill="DDD9C3" w:themeFill="background2" w:themeFillShade="E6"/>
          </w:tcPr>
          <w:p w:rsidR="004C546F" w:rsidRDefault="004C546F" w:rsidP="001F35EA"/>
        </w:tc>
      </w:tr>
    </w:tbl>
    <w:p w:rsidR="0086397C" w:rsidRDefault="0086397C" w:rsidP="0086397C">
      <w:pPr>
        <w:spacing w:after="0" w:line="240" w:lineRule="auto"/>
      </w:pPr>
    </w:p>
    <w:p w:rsidR="008377DF" w:rsidRDefault="008377DF" w:rsidP="0086397C">
      <w:pPr>
        <w:spacing w:after="0" w:line="240" w:lineRule="auto"/>
      </w:pPr>
    </w:p>
    <w:tbl>
      <w:tblPr>
        <w:tblStyle w:val="TableGrid"/>
        <w:tblW w:w="0" w:type="auto"/>
        <w:tblInd w:w="1188" w:type="dxa"/>
        <w:tblLook w:val="04A0" w:firstRow="1" w:lastRow="0" w:firstColumn="1" w:lastColumn="0" w:noHBand="0" w:noVBand="1"/>
      </w:tblPr>
      <w:tblGrid>
        <w:gridCol w:w="1728"/>
        <w:gridCol w:w="1728"/>
        <w:gridCol w:w="1728"/>
        <w:gridCol w:w="1873"/>
        <w:gridCol w:w="1728"/>
        <w:gridCol w:w="1728"/>
        <w:gridCol w:w="1817"/>
      </w:tblGrid>
      <w:tr w:rsidR="00D012AB" w:rsidRPr="00797D3A" w:rsidTr="00F73FB1">
        <w:trPr>
          <w:cantSplit/>
          <w:tblHeader/>
        </w:trPr>
        <w:tc>
          <w:tcPr>
            <w:tcW w:w="12330" w:type="dxa"/>
            <w:gridSpan w:val="7"/>
          </w:tcPr>
          <w:p w:rsidR="00D012AB" w:rsidRPr="00797D3A" w:rsidRDefault="00D012AB" w:rsidP="001F35EA">
            <w:pPr>
              <w:jc w:val="center"/>
              <w:rPr>
                <w:b/>
                <w:sz w:val="28"/>
              </w:rPr>
            </w:pPr>
            <w:r w:rsidRPr="00F73FB1">
              <w:rPr>
                <w:b/>
                <w:sz w:val="24"/>
              </w:rPr>
              <w:t>GENERAL ELECTION 2016</w:t>
            </w:r>
          </w:p>
        </w:tc>
      </w:tr>
      <w:tr w:rsidR="00D012AB" w:rsidRPr="00797D3A" w:rsidTr="00F73FB1">
        <w:trPr>
          <w:cantSplit/>
          <w:tblHeader/>
        </w:trPr>
        <w:tc>
          <w:tcPr>
            <w:tcW w:w="1728" w:type="dxa"/>
            <w:vAlign w:val="center"/>
          </w:tcPr>
          <w:p w:rsidR="00D012AB" w:rsidRDefault="00D012AB" w:rsidP="001F35EA">
            <w:r>
              <w:t>Office</w:t>
            </w:r>
          </w:p>
        </w:tc>
        <w:tc>
          <w:tcPr>
            <w:tcW w:w="1728" w:type="dxa"/>
            <w:vAlign w:val="center"/>
          </w:tcPr>
          <w:p w:rsidR="00D012AB" w:rsidRPr="00D012AB" w:rsidRDefault="00D012AB" w:rsidP="001F35EA">
            <w:pPr>
              <w:jc w:val="center"/>
              <w:rPr>
                <w:b/>
                <w:sz w:val="24"/>
              </w:rPr>
            </w:pPr>
            <w:r w:rsidRPr="00D012AB">
              <w:rPr>
                <w:b/>
                <w:sz w:val="24"/>
              </w:rPr>
              <w:t>Supt. Of Public Instruction</w:t>
            </w:r>
          </w:p>
        </w:tc>
        <w:tc>
          <w:tcPr>
            <w:tcW w:w="1728" w:type="dxa"/>
            <w:vAlign w:val="center"/>
          </w:tcPr>
          <w:p w:rsidR="00D012AB" w:rsidRPr="00D012AB" w:rsidRDefault="00D012AB" w:rsidP="001F35EA">
            <w:pPr>
              <w:jc w:val="center"/>
              <w:rPr>
                <w:b/>
                <w:sz w:val="24"/>
              </w:rPr>
            </w:pPr>
            <w:r w:rsidRPr="00D012AB">
              <w:rPr>
                <w:b/>
                <w:sz w:val="24"/>
              </w:rPr>
              <w:t>Lt. Governor</w:t>
            </w:r>
          </w:p>
        </w:tc>
        <w:tc>
          <w:tcPr>
            <w:tcW w:w="1873" w:type="dxa"/>
            <w:vAlign w:val="center"/>
          </w:tcPr>
          <w:p w:rsidR="00D012AB" w:rsidRPr="00D012AB" w:rsidRDefault="00D012AB" w:rsidP="001F35EA">
            <w:pPr>
              <w:jc w:val="center"/>
              <w:rPr>
                <w:b/>
                <w:sz w:val="24"/>
              </w:rPr>
            </w:pPr>
            <w:r w:rsidRPr="00D012AB">
              <w:rPr>
                <w:b/>
                <w:sz w:val="24"/>
              </w:rPr>
              <w:t>Commissioner of Public Lands</w:t>
            </w:r>
          </w:p>
        </w:tc>
        <w:tc>
          <w:tcPr>
            <w:tcW w:w="1728" w:type="dxa"/>
            <w:vAlign w:val="center"/>
          </w:tcPr>
          <w:p w:rsidR="00D012AB" w:rsidRPr="00D012AB" w:rsidRDefault="00D012AB" w:rsidP="001F35EA">
            <w:pPr>
              <w:jc w:val="center"/>
              <w:rPr>
                <w:b/>
                <w:sz w:val="24"/>
              </w:rPr>
            </w:pPr>
            <w:r w:rsidRPr="00D012AB">
              <w:rPr>
                <w:b/>
                <w:sz w:val="24"/>
              </w:rPr>
              <w:t>Supreme Court</w:t>
            </w:r>
          </w:p>
        </w:tc>
        <w:tc>
          <w:tcPr>
            <w:tcW w:w="1728" w:type="dxa"/>
            <w:vAlign w:val="center"/>
          </w:tcPr>
          <w:p w:rsidR="00D012AB" w:rsidRPr="00D012AB" w:rsidRDefault="00D012AB" w:rsidP="001F35EA">
            <w:pPr>
              <w:jc w:val="center"/>
              <w:rPr>
                <w:b/>
                <w:sz w:val="24"/>
              </w:rPr>
            </w:pPr>
            <w:r w:rsidRPr="00D012AB">
              <w:rPr>
                <w:b/>
                <w:sz w:val="24"/>
              </w:rPr>
              <w:t>Secy of State</w:t>
            </w:r>
          </w:p>
        </w:tc>
        <w:tc>
          <w:tcPr>
            <w:tcW w:w="1817" w:type="dxa"/>
            <w:vAlign w:val="center"/>
          </w:tcPr>
          <w:p w:rsidR="00D012AB" w:rsidRPr="00D012AB" w:rsidRDefault="00D012AB" w:rsidP="001F35EA">
            <w:pPr>
              <w:jc w:val="center"/>
              <w:rPr>
                <w:b/>
                <w:sz w:val="24"/>
              </w:rPr>
            </w:pPr>
            <w:r w:rsidRPr="00D012AB">
              <w:rPr>
                <w:b/>
                <w:sz w:val="24"/>
              </w:rPr>
              <w:t>Auditor</w:t>
            </w:r>
          </w:p>
        </w:tc>
      </w:tr>
      <w:tr w:rsidR="00D012AB" w:rsidRPr="00797D3A" w:rsidTr="00ED7D55">
        <w:tc>
          <w:tcPr>
            <w:tcW w:w="1728" w:type="dxa"/>
            <w:vAlign w:val="center"/>
          </w:tcPr>
          <w:p w:rsidR="00D012AB" w:rsidRDefault="00D012AB" w:rsidP="001F35EA">
            <w:r>
              <w:t>Location</w:t>
            </w:r>
          </w:p>
        </w:tc>
        <w:tc>
          <w:tcPr>
            <w:tcW w:w="1728" w:type="dxa"/>
            <w:vAlign w:val="center"/>
          </w:tcPr>
          <w:p w:rsidR="00D012AB" w:rsidRPr="00797D3A" w:rsidRDefault="002178BD" w:rsidP="001F35EA">
            <w:pPr>
              <w:rPr>
                <w:b/>
              </w:rPr>
            </w:pPr>
            <w:r>
              <w:rPr>
                <w:b/>
              </w:rPr>
              <w:t>Wenatchee</w:t>
            </w:r>
          </w:p>
        </w:tc>
        <w:tc>
          <w:tcPr>
            <w:tcW w:w="1728" w:type="dxa"/>
            <w:vAlign w:val="center"/>
          </w:tcPr>
          <w:p w:rsidR="00D012AB" w:rsidRPr="00797D3A" w:rsidRDefault="00D012AB" w:rsidP="001F35EA">
            <w:pPr>
              <w:jc w:val="center"/>
              <w:rPr>
                <w:b/>
              </w:rPr>
            </w:pPr>
          </w:p>
        </w:tc>
        <w:tc>
          <w:tcPr>
            <w:tcW w:w="1873" w:type="dxa"/>
            <w:vAlign w:val="center"/>
          </w:tcPr>
          <w:p w:rsidR="00D012AB" w:rsidRPr="00797D3A" w:rsidRDefault="00D012AB" w:rsidP="001F35EA">
            <w:pPr>
              <w:jc w:val="center"/>
              <w:rPr>
                <w:b/>
              </w:rPr>
            </w:pPr>
          </w:p>
        </w:tc>
        <w:tc>
          <w:tcPr>
            <w:tcW w:w="1728" w:type="dxa"/>
            <w:vAlign w:val="center"/>
          </w:tcPr>
          <w:p w:rsidR="00D012AB" w:rsidRPr="00797D3A" w:rsidRDefault="00D012AB" w:rsidP="001F35EA">
            <w:pPr>
              <w:jc w:val="center"/>
              <w:rPr>
                <w:b/>
              </w:rPr>
            </w:pPr>
            <w:r>
              <w:rPr>
                <w:b/>
              </w:rPr>
              <w:t>Spokane</w:t>
            </w:r>
            <w:r w:rsidR="00ED283B">
              <w:rPr>
                <w:b/>
              </w:rPr>
              <w:t xml:space="preserve">, </w:t>
            </w:r>
            <w:r w:rsidR="00ED283B" w:rsidRPr="00ED283B">
              <w:t>Gonzaga Law School</w:t>
            </w:r>
          </w:p>
        </w:tc>
        <w:tc>
          <w:tcPr>
            <w:tcW w:w="1728" w:type="dxa"/>
            <w:vAlign w:val="center"/>
          </w:tcPr>
          <w:p w:rsidR="009B06F5" w:rsidRPr="00797D3A" w:rsidRDefault="00D012AB" w:rsidP="009B06F5">
            <w:pPr>
              <w:jc w:val="center"/>
              <w:rPr>
                <w:b/>
              </w:rPr>
            </w:pPr>
            <w:r>
              <w:rPr>
                <w:b/>
              </w:rPr>
              <w:t>Tri-Cities</w:t>
            </w:r>
          </w:p>
        </w:tc>
        <w:tc>
          <w:tcPr>
            <w:tcW w:w="1817" w:type="dxa"/>
            <w:vAlign w:val="center"/>
          </w:tcPr>
          <w:p w:rsidR="009B06F5" w:rsidRPr="00797D3A" w:rsidRDefault="00D012AB" w:rsidP="009B06F5">
            <w:pPr>
              <w:jc w:val="center"/>
              <w:rPr>
                <w:b/>
              </w:rPr>
            </w:pPr>
            <w:r>
              <w:rPr>
                <w:b/>
              </w:rPr>
              <w:t>Olympia</w:t>
            </w:r>
          </w:p>
        </w:tc>
      </w:tr>
      <w:tr w:rsidR="009B06F5" w:rsidRPr="00797D3A" w:rsidTr="009B06F5">
        <w:tc>
          <w:tcPr>
            <w:tcW w:w="1728" w:type="dxa"/>
            <w:vAlign w:val="center"/>
          </w:tcPr>
          <w:p w:rsidR="009B06F5" w:rsidRDefault="009B06F5" w:rsidP="001F35EA">
            <w:r>
              <w:t>LWV Coordinator</w:t>
            </w:r>
          </w:p>
        </w:tc>
        <w:tc>
          <w:tcPr>
            <w:tcW w:w="1728" w:type="dxa"/>
            <w:vAlign w:val="center"/>
          </w:tcPr>
          <w:p w:rsidR="009B06F5" w:rsidRPr="009B06F5" w:rsidRDefault="009B06F5" w:rsidP="001F35EA"/>
        </w:tc>
        <w:tc>
          <w:tcPr>
            <w:tcW w:w="1728" w:type="dxa"/>
            <w:vAlign w:val="center"/>
          </w:tcPr>
          <w:p w:rsidR="009B06F5" w:rsidRPr="009B06F5" w:rsidRDefault="009B06F5" w:rsidP="001F35EA">
            <w:pPr>
              <w:jc w:val="center"/>
            </w:pPr>
          </w:p>
        </w:tc>
        <w:tc>
          <w:tcPr>
            <w:tcW w:w="1873" w:type="dxa"/>
            <w:vAlign w:val="center"/>
          </w:tcPr>
          <w:p w:rsidR="009B06F5" w:rsidRPr="009B06F5" w:rsidRDefault="009B06F5" w:rsidP="001F35EA">
            <w:pPr>
              <w:jc w:val="center"/>
            </w:pPr>
          </w:p>
        </w:tc>
        <w:tc>
          <w:tcPr>
            <w:tcW w:w="1728" w:type="dxa"/>
            <w:vAlign w:val="center"/>
          </w:tcPr>
          <w:p w:rsidR="009B06F5" w:rsidRPr="009B06F5" w:rsidRDefault="009B06F5" w:rsidP="001F35EA">
            <w:pPr>
              <w:jc w:val="center"/>
            </w:pPr>
          </w:p>
        </w:tc>
        <w:tc>
          <w:tcPr>
            <w:tcW w:w="1728" w:type="dxa"/>
            <w:vAlign w:val="center"/>
          </w:tcPr>
          <w:p w:rsidR="009B06F5" w:rsidRPr="009B06F5" w:rsidRDefault="009B06F5" w:rsidP="001F35EA">
            <w:pPr>
              <w:jc w:val="center"/>
            </w:pPr>
            <w:r w:rsidRPr="009B06F5">
              <w:t>Marilyn Perkins</w:t>
            </w:r>
          </w:p>
        </w:tc>
        <w:tc>
          <w:tcPr>
            <w:tcW w:w="1817" w:type="dxa"/>
            <w:vAlign w:val="center"/>
          </w:tcPr>
          <w:p w:rsidR="009B06F5" w:rsidRPr="009B06F5" w:rsidRDefault="009B06F5" w:rsidP="001F35EA">
            <w:pPr>
              <w:jc w:val="center"/>
            </w:pPr>
            <w:r w:rsidRPr="009B06F5">
              <w:t>Pat Dickason</w:t>
            </w:r>
          </w:p>
        </w:tc>
      </w:tr>
      <w:tr w:rsidR="00D012AB" w:rsidRPr="00797D3A" w:rsidTr="00D012AB">
        <w:tc>
          <w:tcPr>
            <w:tcW w:w="1728" w:type="dxa"/>
            <w:vAlign w:val="center"/>
          </w:tcPr>
          <w:p w:rsidR="00D012AB" w:rsidRDefault="00D012AB" w:rsidP="001F35EA">
            <w:r>
              <w:t>Date/Time</w:t>
            </w:r>
          </w:p>
        </w:tc>
        <w:tc>
          <w:tcPr>
            <w:tcW w:w="1728" w:type="dxa"/>
            <w:vAlign w:val="center"/>
          </w:tcPr>
          <w:p w:rsidR="00D012AB" w:rsidRPr="009B06F5" w:rsidRDefault="00D012AB" w:rsidP="00D012AB"/>
        </w:tc>
        <w:tc>
          <w:tcPr>
            <w:tcW w:w="1728" w:type="dxa"/>
            <w:vAlign w:val="center"/>
          </w:tcPr>
          <w:p w:rsidR="00D012AB" w:rsidRPr="009B06F5" w:rsidRDefault="00D012AB" w:rsidP="00D012AB"/>
        </w:tc>
        <w:tc>
          <w:tcPr>
            <w:tcW w:w="1873" w:type="dxa"/>
          </w:tcPr>
          <w:p w:rsidR="00D012AB" w:rsidRPr="009B06F5" w:rsidRDefault="00D012AB" w:rsidP="00D012AB"/>
        </w:tc>
        <w:tc>
          <w:tcPr>
            <w:tcW w:w="1728" w:type="dxa"/>
          </w:tcPr>
          <w:p w:rsidR="00ED283B" w:rsidRDefault="00ED283B" w:rsidP="00ED283B">
            <w:r>
              <w:t>October 5</w:t>
            </w:r>
          </w:p>
          <w:p w:rsidR="00D012AB" w:rsidRPr="009B06F5" w:rsidRDefault="00ED283B" w:rsidP="00ED283B">
            <w:r>
              <w:t>5:30 – 8:30 pm</w:t>
            </w:r>
          </w:p>
        </w:tc>
        <w:tc>
          <w:tcPr>
            <w:tcW w:w="1728" w:type="dxa"/>
          </w:tcPr>
          <w:p w:rsidR="00D012AB" w:rsidRPr="009B06F5" w:rsidRDefault="009B06F5" w:rsidP="00D012AB">
            <w:r w:rsidRPr="009B06F5">
              <w:t>Late Sept/early Oct</w:t>
            </w:r>
          </w:p>
        </w:tc>
        <w:tc>
          <w:tcPr>
            <w:tcW w:w="1817" w:type="dxa"/>
            <w:vAlign w:val="center"/>
          </w:tcPr>
          <w:p w:rsidR="00D012AB" w:rsidRPr="009B06F5" w:rsidRDefault="00D012AB" w:rsidP="00D012AB"/>
        </w:tc>
      </w:tr>
      <w:tr w:rsidR="00D012AB" w:rsidRPr="00797D3A" w:rsidTr="00D012AB">
        <w:tc>
          <w:tcPr>
            <w:tcW w:w="1728" w:type="dxa"/>
            <w:vAlign w:val="center"/>
          </w:tcPr>
          <w:p w:rsidR="00D012AB" w:rsidRDefault="00D012AB" w:rsidP="001F35EA">
            <w:r>
              <w:t>Moderator</w:t>
            </w:r>
          </w:p>
        </w:tc>
        <w:tc>
          <w:tcPr>
            <w:tcW w:w="1728" w:type="dxa"/>
            <w:vAlign w:val="center"/>
          </w:tcPr>
          <w:p w:rsidR="00D012AB" w:rsidRPr="009B06F5" w:rsidRDefault="00D012AB" w:rsidP="00D012AB"/>
        </w:tc>
        <w:tc>
          <w:tcPr>
            <w:tcW w:w="1728" w:type="dxa"/>
            <w:vAlign w:val="center"/>
          </w:tcPr>
          <w:p w:rsidR="00D012AB" w:rsidRPr="009B06F5" w:rsidRDefault="00D012AB" w:rsidP="00D012AB"/>
        </w:tc>
        <w:tc>
          <w:tcPr>
            <w:tcW w:w="1873" w:type="dxa"/>
          </w:tcPr>
          <w:p w:rsidR="00D012AB" w:rsidRPr="009B06F5" w:rsidRDefault="00D012AB" w:rsidP="00D012AB"/>
        </w:tc>
        <w:tc>
          <w:tcPr>
            <w:tcW w:w="1728" w:type="dxa"/>
          </w:tcPr>
          <w:p w:rsidR="00D012AB" w:rsidRPr="009B06F5" w:rsidRDefault="00D012AB" w:rsidP="00D012AB"/>
        </w:tc>
        <w:tc>
          <w:tcPr>
            <w:tcW w:w="1728" w:type="dxa"/>
          </w:tcPr>
          <w:p w:rsidR="00D012AB" w:rsidRPr="009B06F5" w:rsidRDefault="00D012AB" w:rsidP="00D012AB"/>
        </w:tc>
        <w:tc>
          <w:tcPr>
            <w:tcW w:w="1817" w:type="dxa"/>
            <w:vAlign w:val="center"/>
          </w:tcPr>
          <w:p w:rsidR="00D012AB" w:rsidRPr="009B06F5" w:rsidRDefault="00D012AB" w:rsidP="00D012AB"/>
        </w:tc>
      </w:tr>
      <w:tr w:rsidR="009B06F5" w:rsidRPr="00797D3A" w:rsidTr="00ED7D55">
        <w:tc>
          <w:tcPr>
            <w:tcW w:w="1728" w:type="dxa"/>
            <w:tcBorders>
              <w:bottom w:val="single" w:sz="4" w:space="0" w:color="auto"/>
            </w:tcBorders>
            <w:vAlign w:val="center"/>
          </w:tcPr>
          <w:p w:rsidR="009B06F5" w:rsidRDefault="009B06F5" w:rsidP="001F35EA">
            <w:r>
              <w:t>Cosponsor</w:t>
            </w:r>
          </w:p>
        </w:tc>
        <w:tc>
          <w:tcPr>
            <w:tcW w:w="1728" w:type="dxa"/>
            <w:tcBorders>
              <w:bottom w:val="single" w:sz="4" w:space="0" w:color="auto"/>
            </w:tcBorders>
            <w:vAlign w:val="center"/>
          </w:tcPr>
          <w:p w:rsidR="009B06F5" w:rsidRPr="009B06F5" w:rsidRDefault="002178BD" w:rsidP="00D012AB">
            <w:r w:rsidRPr="002178BD">
              <w:t>STEM.org</w:t>
            </w:r>
          </w:p>
        </w:tc>
        <w:tc>
          <w:tcPr>
            <w:tcW w:w="1728" w:type="dxa"/>
            <w:tcBorders>
              <w:bottom w:val="single" w:sz="4" w:space="0" w:color="auto"/>
            </w:tcBorders>
            <w:vAlign w:val="center"/>
          </w:tcPr>
          <w:p w:rsidR="009B06F5" w:rsidRPr="009B06F5" w:rsidRDefault="009B06F5" w:rsidP="00D012AB"/>
        </w:tc>
        <w:tc>
          <w:tcPr>
            <w:tcW w:w="1873" w:type="dxa"/>
            <w:tcBorders>
              <w:bottom w:val="single" w:sz="4" w:space="0" w:color="auto"/>
            </w:tcBorders>
          </w:tcPr>
          <w:p w:rsidR="009B06F5" w:rsidRPr="009B06F5" w:rsidRDefault="009B06F5" w:rsidP="00D012AB"/>
        </w:tc>
        <w:tc>
          <w:tcPr>
            <w:tcW w:w="1728" w:type="dxa"/>
            <w:tcBorders>
              <w:bottom w:val="single" w:sz="4" w:space="0" w:color="auto"/>
            </w:tcBorders>
          </w:tcPr>
          <w:p w:rsidR="009B06F5" w:rsidRPr="009B06F5" w:rsidRDefault="009B06F5" w:rsidP="00D012AB"/>
        </w:tc>
        <w:tc>
          <w:tcPr>
            <w:tcW w:w="1728" w:type="dxa"/>
            <w:tcBorders>
              <w:bottom w:val="single" w:sz="4" w:space="0" w:color="auto"/>
            </w:tcBorders>
          </w:tcPr>
          <w:p w:rsidR="009B06F5" w:rsidRPr="009B06F5" w:rsidRDefault="009B06F5" w:rsidP="00D012AB"/>
        </w:tc>
        <w:tc>
          <w:tcPr>
            <w:tcW w:w="1817" w:type="dxa"/>
            <w:tcBorders>
              <w:bottom w:val="single" w:sz="4" w:space="0" w:color="auto"/>
            </w:tcBorders>
            <w:vAlign w:val="center"/>
          </w:tcPr>
          <w:p w:rsidR="009B06F5" w:rsidRPr="009B06F5" w:rsidRDefault="009B06F5" w:rsidP="00D012AB"/>
        </w:tc>
      </w:tr>
      <w:tr w:rsidR="00D012AB" w:rsidRPr="00797D3A" w:rsidTr="00ED7D55">
        <w:tc>
          <w:tcPr>
            <w:tcW w:w="1728" w:type="dxa"/>
            <w:shd w:val="clear" w:color="auto" w:fill="DDD9C3" w:themeFill="background2" w:themeFillShade="E6"/>
            <w:vAlign w:val="center"/>
          </w:tcPr>
          <w:p w:rsidR="00D012AB" w:rsidRDefault="00D012AB" w:rsidP="001F35EA"/>
        </w:tc>
        <w:tc>
          <w:tcPr>
            <w:tcW w:w="1728" w:type="dxa"/>
            <w:shd w:val="clear" w:color="auto" w:fill="DDD9C3" w:themeFill="background2" w:themeFillShade="E6"/>
            <w:vAlign w:val="center"/>
          </w:tcPr>
          <w:p w:rsidR="00D012AB" w:rsidRPr="009B06F5" w:rsidRDefault="00D012AB" w:rsidP="00D012AB"/>
        </w:tc>
        <w:tc>
          <w:tcPr>
            <w:tcW w:w="1728" w:type="dxa"/>
            <w:shd w:val="clear" w:color="auto" w:fill="DDD9C3" w:themeFill="background2" w:themeFillShade="E6"/>
            <w:vAlign w:val="center"/>
          </w:tcPr>
          <w:p w:rsidR="00D012AB" w:rsidRPr="009B06F5" w:rsidRDefault="00D012AB" w:rsidP="00D012AB"/>
        </w:tc>
        <w:tc>
          <w:tcPr>
            <w:tcW w:w="1873" w:type="dxa"/>
            <w:shd w:val="clear" w:color="auto" w:fill="DDD9C3" w:themeFill="background2" w:themeFillShade="E6"/>
          </w:tcPr>
          <w:p w:rsidR="00D012AB" w:rsidRPr="009B06F5" w:rsidRDefault="00D012AB" w:rsidP="00D012AB"/>
        </w:tc>
        <w:tc>
          <w:tcPr>
            <w:tcW w:w="1728" w:type="dxa"/>
            <w:shd w:val="clear" w:color="auto" w:fill="DDD9C3" w:themeFill="background2" w:themeFillShade="E6"/>
          </w:tcPr>
          <w:p w:rsidR="00D012AB" w:rsidRPr="009B06F5" w:rsidRDefault="00D012AB" w:rsidP="00D012AB"/>
        </w:tc>
        <w:tc>
          <w:tcPr>
            <w:tcW w:w="1728" w:type="dxa"/>
            <w:shd w:val="clear" w:color="auto" w:fill="DDD9C3" w:themeFill="background2" w:themeFillShade="E6"/>
          </w:tcPr>
          <w:p w:rsidR="00D012AB" w:rsidRPr="009B06F5" w:rsidRDefault="00D012AB" w:rsidP="00D012AB"/>
        </w:tc>
        <w:tc>
          <w:tcPr>
            <w:tcW w:w="1817" w:type="dxa"/>
            <w:shd w:val="clear" w:color="auto" w:fill="DDD9C3" w:themeFill="background2" w:themeFillShade="E6"/>
            <w:vAlign w:val="center"/>
          </w:tcPr>
          <w:p w:rsidR="00D012AB" w:rsidRPr="009B06F5" w:rsidRDefault="00D012AB" w:rsidP="00D012AB"/>
        </w:tc>
      </w:tr>
      <w:tr w:rsidR="00D012AB" w:rsidTr="00D012AB">
        <w:tc>
          <w:tcPr>
            <w:tcW w:w="1728" w:type="dxa"/>
          </w:tcPr>
          <w:p w:rsidR="00D012AB" w:rsidRDefault="00D012AB" w:rsidP="001F35EA">
            <w:r>
              <w:t>Location</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D012AB" w:rsidTr="00D012AB">
        <w:tc>
          <w:tcPr>
            <w:tcW w:w="1728" w:type="dxa"/>
          </w:tcPr>
          <w:p w:rsidR="00D012AB" w:rsidRDefault="00F73FB1" w:rsidP="001F35EA">
            <w:r>
              <w:t>LWV Coordinator</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F73FB1" w:rsidTr="00D012AB">
        <w:tc>
          <w:tcPr>
            <w:tcW w:w="1728" w:type="dxa"/>
          </w:tcPr>
          <w:p w:rsidR="00F73FB1" w:rsidRDefault="00F73FB1" w:rsidP="001F35EA">
            <w:r>
              <w:t>Date/Time</w:t>
            </w:r>
          </w:p>
        </w:tc>
        <w:tc>
          <w:tcPr>
            <w:tcW w:w="1728" w:type="dxa"/>
          </w:tcPr>
          <w:p w:rsidR="00F73FB1" w:rsidRPr="009B06F5" w:rsidRDefault="00F73FB1" w:rsidP="001F35EA"/>
        </w:tc>
        <w:tc>
          <w:tcPr>
            <w:tcW w:w="1728" w:type="dxa"/>
          </w:tcPr>
          <w:p w:rsidR="00F73FB1" w:rsidRPr="009B06F5" w:rsidRDefault="00F73FB1" w:rsidP="001F35EA"/>
        </w:tc>
        <w:tc>
          <w:tcPr>
            <w:tcW w:w="1873" w:type="dxa"/>
          </w:tcPr>
          <w:p w:rsidR="00F73FB1" w:rsidRPr="009B06F5" w:rsidRDefault="00F73FB1" w:rsidP="001F35EA"/>
        </w:tc>
        <w:tc>
          <w:tcPr>
            <w:tcW w:w="1728" w:type="dxa"/>
          </w:tcPr>
          <w:p w:rsidR="00F73FB1" w:rsidRPr="009B06F5" w:rsidRDefault="00F73FB1" w:rsidP="001F35EA"/>
        </w:tc>
        <w:tc>
          <w:tcPr>
            <w:tcW w:w="1728" w:type="dxa"/>
          </w:tcPr>
          <w:p w:rsidR="00F73FB1" w:rsidRPr="009B06F5" w:rsidRDefault="00F73FB1" w:rsidP="001F35EA"/>
        </w:tc>
        <w:tc>
          <w:tcPr>
            <w:tcW w:w="1817" w:type="dxa"/>
          </w:tcPr>
          <w:p w:rsidR="00F73FB1" w:rsidRPr="009B06F5" w:rsidRDefault="00F73FB1" w:rsidP="001F35EA"/>
        </w:tc>
      </w:tr>
      <w:tr w:rsidR="00D012AB" w:rsidTr="00D012AB">
        <w:tc>
          <w:tcPr>
            <w:tcW w:w="1728" w:type="dxa"/>
          </w:tcPr>
          <w:p w:rsidR="00D012AB" w:rsidRDefault="00D012AB" w:rsidP="001F35EA">
            <w:r>
              <w:t>Moderator</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9B06F5" w:rsidTr="00ED7D55">
        <w:tc>
          <w:tcPr>
            <w:tcW w:w="1728" w:type="dxa"/>
            <w:tcBorders>
              <w:bottom w:val="single" w:sz="4" w:space="0" w:color="auto"/>
            </w:tcBorders>
          </w:tcPr>
          <w:p w:rsidR="009B06F5" w:rsidRDefault="009B06F5" w:rsidP="001F35EA">
            <w:r>
              <w:t>Cosponsor</w:t>
            </w:r>
          </w:p>
        </w:tc>
        <w:tc>
          <w:tcPr>
            <w:tcW w:w="1728"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873"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817" w:type="dxa"/>
            <w:tcBorders>
              <w:bottom w:val="single" w:sz="4" w:space="0" w:color="auto"/>
            </w:tcBorders>
          </w:tcPr>
          <w:p w:rsidR="009B06F5" w:rsidRPr="009B06F5" w:rsidRDefault="009B06F5" w:rsidP="001F35EA"/>
        </w:tc>
      </w:tr>
      <w:tr w:rsidR="00D012AB" w:rsidTr="00ED7D55">
        <w:tc>
          <w:tcPr>
            <w:tcW w:w="1728" w:type="dxa"/>
            <w:shd w:val="clear" w:color="auto" w:fill="DDD9C3" w:themeFill="background2" w:themeFillShade="E6"/>
          </w:tcPr>
          <w:p w:rsidR="00D012AB" w:rsidRDefault="00D012AB" w:rsidP="001F35EA"/>
        </w:tc>
        <w:tc>
          <w:tcPr>
            <w:tcW w:w="1728"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873"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817" w:type="dxa"/>
            <w:shd w:val="clear" w:color="auto" w:fill="DDD9C3" w:themeFill="background2" w:themeFillShade="E6"/>
          </w:tcPr>
          <w:p w:rsidR="00D012AB" w:rsidRPr="009B06F5" w:rsidRDefault="00D012AB" w:rsidP="001F35EA"/>
        </w:tc>
      </w:tr>
      <w:tr w:rsidR="00D012AB" w:rsidTr="00D012AB">
        <w:tc>
          <w:tcPr>
            <w:tcW w:w="1728" w:type="dxa"/>
          </w:tcPr>
          <w:p w:rsidR="00D012AB" w:rsidRDefault="00D012AB" w:rsidP="001F35EA">
            <w:r>
              <w:t>Location</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9B06F5" w:rsidTr="00D012AB">
        <w:tc>
          <w:tcPr>
            <w:tcW w:w="1728" w:type="dxa"/>
          </w:tcPr>
          <w:p w:rsidR="009B06F5" w:rsidRDefault="009B06F5" w:rsidP="001F35EA">
            <w:r>
              <w:t>LWV Coordinator</w:t>
            </w:r>
          </w:p>
        </w:tc>
        <w:tc>
          <w:tcPr>
            <w:tcW w:w="1728" w:type="dxa"/>
          </w:tcPr>
          <w:p w:rsidR="009B06F5" w:rsidRPr="009B06F5" w:rsidRDefault="009B06F5" w:rsidP="001F35EA"/>
        </w:tc>
        <w:tc>
          <w:tcPr>
            <w:tcW w:w="1728" w:type="dxa"/>
          </w:tcPr>
          <w:p w:rsidR="009B06F5" w:rsidRPr="009B06F5" w:rsidRDefault="009B06F5" w:rsidP="001F35EA"/>
        </w:tc>
        <w:tc>
          <w:tcPr>
            <w:tcW w:w="1873" w:type="dxa"/>
          </w:tcPr>
          <w:p w:rsidR="009B06F5" w:rsidRPr="009B06F5" w:rsidRDefault="009B06F5" w:rsidP="001F35EA"/>
        </w:tc>
        <w:tc>
          <w:tcPr>
            <w:tcW w:w="1728" w:type="dxa"/>
          </w:tcPr>
          <w:p w:rsidR="009B06F5" w:rsidRPr="009B06F5" w:rsidRDefault="009B06F5" w:rsidP="001F35EA"/>
        </w:tc>
        <w:tc>
          <w:tcPr>
            <w:tcW w:w="1728" w:type="dxa"/>
          </w:tcPr>
          <w:p w:rsidR="009B06F5" w:rsidRPr="009B06F5" w:rsidRDefault="009B06F5" w:rsidP="001F35EA"/>
        </w:tc>
        <w:tc>
          <w:tcPr>
            <w:tcW w:w="1817" w:type="dxa"/>
          </w:tcPr>
          <w:p w:rsidR="009B06F5" w:rsidRPr="009B06F5" w:rsidRDefault="009B06F5" w:rsidP="001F35EA"/>
        </w:tc>
      </w:tr>
      <w:tr w:rsidR="00D012AB" w:rsidTr="00D012AB">
        <w:tc>
          <w:tcPr>
            <w:tcW w:w="1728" w:type="dxa"/>
          </w:tcPr>
          <w:p w:rsidR="00D012AB" w:rsidRDefault="00D012AB" w:rsidP="001F35EA">
            <w:r>
              <w:t>Date/Time</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D012AB" w:rsidTr="00D012AB">
        <w:tc>
          <w:tcPr>
            <w:tcW w:w="1728" w:type="dxa"/>
          </w:tcPr>
          <w:p w:rsidR="00D012AB" w:rsidRDefault="00D012AB" w:rsidP="001F35EA">
            <w:r>
              <w:t>Moderator</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9B06F5" w:rsidTr="00ED7D55">
        <w:tc>
          <w:tcPr>
            <w:tcW w:w="1728" w:type="dxa"/>
            <w:tcBorders>
              <w:bottom w:val="single" w:sz="4" w:space="0" w:color="auto"/>
            </w:tcBorders>
          </w:tcPr>
          <w:p w:rsidR="009B06F5" w:rsidRDefault="009B06F5" w:rsidP="001F35EA">
            <w:r>
              <w:t>Cosponsor</w:t>
            </w:r>
          </w:p>
        </w:tc>
        <w:tc>
          <w:tcPr>
            <w:tcW w:w="1728"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873"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817" w:type="dxa"/>
            <w:tcBorders>
              <w:bottom w:val="single" w:sz="4" w:space="0" w:color="auto"/>
            </w:tcBorders>
          </w:tcPr>
          <w:p w:rsidR="009B06F5" w:rsidRPr="009B06F5" w:rsidRDefault="009B06F5" w:rsidP="001F35EA"/>
        </w:tc>
      </w:tr>
      <w:tr w:rsidR="00D012AB" w:rsidTr="00ED7D55">
        <w:tc>
          <w:tcPr>
            <w:tcW w:w="1728" w:type="dxa"/>
            <w:shd w:val="clear" w:color="auto" w:fill="DDD9C3" w:themeFill="background2" w:themeFillShade="E6"/>
          </w:tcPr>
          <w:p w:rsidR="00D012AB" w:rsidRDefault="00D012AB" w:rsidP="001F35EA"/>
        </w:tc>
        <w:tc>
          <w:tcPr>
            <w:tcW w:w="1728"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873"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817" w:type="dxa"/>
            <w:shd w:val="clear" w:color="auto" w:fill="DDD9C3" w:themeFill="background2" w:themeFillShade="E6"/>
          </w:tcPr>
          <w:p w:rsidR="00D012AB" w:rsidRPr="009B06F5" w:rsidRDefault="00D012AB" w:rsidP="001F35EA"/>
        </w:tc>
      </w:tr>
      <w:tr w:rsidR="00D012AB" w:rsidTr="00D012AB">
        <w:tc>
          <w:tcPr>
            <w:tcW w:w="1728" w:type="dxa"/>
          </w:tcPr>
          <w:p w:rsidR="00D012AB" w:rsidRDefault="00D012AB" w:rsidP="001F35EA">
            <w:r>
              <w:t>Location</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D012AB" w:rsidTr="00D012AB">
        <w:tc>
          <w:tcPr>
            <w:tcW w:w="1728" w:type="dxa"/>
          </w:tcPr>
          <w:p w:rsidR="00D012AB" w:rsidRDefault="00D012AB" w:rsidP="001F35EA">
            <w:r>
              <w:t>Date/Time</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F73FB1" w:rsidTr="00D012AB">
        <w:tc>
          <w:tcPr>
            <w:tcW w:w="1728" w:type="dxa"/>
          </w:tcPr>
          <w:p w:rsidR="00F73FB1" w:rsidRDefault="00F73FB1" w:rsidP="001F35EA">
            <w:r>
              <w:t xml:space="preserve">LWV </w:t>
            </w:r>
            <w:r>
              <w:lastRenderedPageBreak/>
              <w:t>Coordinator</w:t>
            </w:r>
          </w:p>
        </w:tc>
        <w:tc>
          <w:tcPr>
            <w:tcW w:w="1728" w:type="dxa"/>
          </w:tcPr>
          <w:p w:rsidR="00F73FB1" w:rsidRPr="009B06F5" w:rsidRDefault="00F73FB1" w:rsidP="001F35EA"/>
        </w:tc>
        <w:tc>
          <w:tcPr>
            <w:tcW w:w="1728" w:type="dxa"/>
          </w:tcPr>
          <w:p w:rsidR="00F73FB1" w:rsidRPr="009B06F5" w:rsidRDefault="00F73FB1" w:rsidP="001F35EA"/>
        </w:tc>
        <w:tc>
          <w:tcPr>
            <w:tcW w:w="1873" w:type="dxa"/>
          </w:tcPr>
          <w:p w:rsidR="00F73FB1" w:rsidRPr="009B06F5" w:rsidRDefault="00F73FB1" w:rsidP="001F35EA"/>
        </w:tc>
        <w:tc>
          <w:tcPr>
            <w:tcW w:w="1728" w:type="dxa"/>
          </w:tcPr>
          <w:p w:rsidR="00F73FB1" w:rsidRPr="009B06F5" w:rsidRDefault="00F73FB1" w:rsidP="001F35EA"/>
        </w:tc>
        <w:tc>
          <w:tcPr>
            <w:tcW w:w="1728" w:type="dxa"/>
          </w:tcPr>
          <w:p w:rsidR="00F73FB1" w:rsidRPr="009B06F5" w:rsidRDefault="00F73FB1" w:rsidP="001F35EA"/>
        </w:tc>
        <w:tc>
          <w:tcPr>
            <w:tcW w:w="1817" w:type="dxa"/>
          </w:tcPr>
          <w:p w:rsidR="00F73FB1" w:rsidRPr="009B06F5" w:rsidRDefault="00F73FB1" w:rsidP="001F35EA"/>
        </w:tc>
      </w:tr>
      <w:tr w:rsidR="00D012AB" w:rsidTr="00D012AB">
        <w:tc>
          <w:tcPr>
            <w:tcW w:w="1728" w:type="dxa"/>
          </w:tcPr>
          <w:p w:rsidR="00D012AB" w:rsidRDefault="00D012AB" w:rsidP="001F35EA">
            <w:r>
              <w:lastRenderedPageBreak/>
              <w:t>Moderator</w:t>
            </w:r>
          </w:p>
        </w:tc>
        <w:tc>
          <w:tcPr>
            <w:tcW w:w="1728" w:type="dxa"/>
          </w:tcPr>
          <w:p w:rsidR="00D012AB" w:rsidRPr="009B06F5" w:rsidRDefault="00D012AB" w:rsidP="001F35EA"/>
        </w:tc>
        <w:tc>
          <w:tcPr>
            <w:tcW w:w="1728" w:type="dxa"/>
          </w:tcPr>
          <w:p w:rsidR="00D012AB" w:rsidRPr="009B06F5" w:rsidRDefault="00D012AB" w:rsidP="001F35EA"/>
        </w:tc>
        <w:tc>
          <w:tcPr>
            <w:tcW w:w="1873" w:type="dxa"/>
          </w:tcPr>
          <w:p w:rsidR="00D012AB" w:rsidRPr="009B06F5" w:rsidRDefault="00D012AB" w:rsidP="001F35EA"/>
        </w:tc>
        <w:tc>
          <w:tcPr>
            <w:tcW w:w="1728" w:type="dxa"/>
          </w:tcPr>
          <w:p w:rsidR="00D012AB" w:rsidRPr="009B06F5" w:rsidRDefault="00D012AB" w:rsidP="001F35EA"/>
        </w:tc>
        <w:tc>
          <w:tcPr>
            <w:tcW w:w="1728" w:type="dxa"/>
          </w:tcPr>
          <w:p w:rsidR="00D012AB" w:rsidRPr="009B06F5" w:rsidRDefault="00D012AB" w:rsidP="001F35EA"/>
        </w:tc>
        <w:tc>
          <w:tcPr>
            <w:tcW w:w="1817" w:type="dxa"/>
          </w:tcPr>
          <w:p w:rsidR="00D012AB" w:rsidRPr="009B06F5" w:rsidRDefault="00D012AB" w:rsidP="001F35EA"/>
        </w:tc>
      </w:tr>
      <w:tr w:rsidR="009B06F5" w:rsidTr="00ED7D55">
        <w:tc>
          <w:tcPr>
            <w:tcW w:w="1728" w:type="dxa"/>
            <w:tcBorders>
              <w:bottom w:val="single" w:sz="4" w:space="0" w:color="auto"/>
            </w:tcBorders>
          </w:tcPr>
          <w:p w:rsidR="009B06F5" w:rsidRDefault="009B06F5" w:rsidP="001F35EA">
            <w:r>
              <w:t>Cosponsor</w:t>
            </w:r>
          </w:p>
        </w:tc>
        <w:tc>
          <w:tcPr>
            <w:tcW w:w="1728"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873"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728" w:type="dxa"/>
            <w:tcBorders>
              <w:bottom w:val="single" w:sz="4" w:space="0" w:color="auto"/>
            </w:tcBorders>
          </w:tcPr>
          <w:p w:rsidR="009B06F5" w:rsidRPr="009B06F5" w:rsidRDefault="009B06F5" w:rsidP="001F35EA"/>
        </w:tc>
        <w:tc>
          <w:tcPr>
            <w:tcW w:w="1817" w:type="dxa"/>
            <w:tcBorders>
              <w:bottom w:val="single" w:sz="4" w:space="0" w:color="auto"/>
            </w:tcBorders>
          </w:tcPr>
          <w:p w:rsidR="009B06F5" w:rsidRPr="009B06F5" w:rsidRDefault="009B06F5" w:rsidP="001F35EA"/>
        </w:tc>
      </w:tr>
      <w:tr w:rsidR="00D012AB" w:rsidTr="00ED7D55">
        <w:tc>
          <w:tcPr>
            <w:tcW w:w="1728" w:type="dxa"/>
            <w:shd w:val="clear" w:color="auto" w:fill="DDD9C3" w:themeFill="background2" w:themeFillShade="E6"/>
          </w:tcPr>
          <w:p w:rsidR="00D012AB" w:rsidRDefault="00D012AB" w:rsidP="001F35EA"/>
        </w:tc>
        <w:tc>
          <w:tcPr>
            <w:tcW w:w="1728"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873"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728" w:type="dxa"/>
            <w:shd w:val="clear" w:color="auto" w:fill="DDD9C3" w:themeFill="background2" w:themeFillShade="E6"/>
          </w:tcPr>
          <w:p w:rsidR="00D012AB" w:rsidRPr="009B06F5" w:rsidRDefault="00D012AB" w:rsidP="001F35EA"/>
        </w:tc>
        <w:tc>
          <w:tcPr>
            <w:tcW w:w="1817" w:type="dxa"/>
            <w:shd w:val="clear" w:color="auto" w:fill="DDD9C3" w:themeFill="background2" w:themeFillShade="E6"/>
          </w:tcPr>
          <w:p w:rsidR="00D012AB" w:rsidRPr="009B06F5" w:rsidRDefault="00D012AB" w:rsidP="001F35EA"/>
        </w:tc>
      </w:tr>
    </w:tbl>
    <w:p w:rsidR="008377DF" w:rsidRDefault="008377DF" w:rsidP="0086397C">
      <w:pPr>
        <w:spacing w:after="0" w:line="240" w:lineRule="auto"/>
      </w:pPr>
    </w:p>
    <w:p w:rsidR="0086397C" w:rsidRDefault="0086397C" w:rsidP="0086397C">
      <w:pPr>
        <w:spacing w:after="0" w:line="240" w:lineRule="auto"/>
      </w:pPr>
    </w:p>
    <w:p w:rsidR="0086397C" w:rsidRDefault="0086397C" w:rsidP="0086397C">
      <w:pPr>
        <w:spacing w:after="0" w:line="240" w:lineRule="auto"/>
      </w:pPr>
    </w:p>
    <w:tbl>
      <w:tblPr>
        <w:tblStyle w:val="TableGrid"/>
        <w:tblW w:w="0" w:type="auto"/>
        <w:tblInd w:w="828" w:type="dxa"/>
        <w:tblLook w:val="04A0" w:firstRow="1" w:lastRow="0" w:firstColumn="1" w:lastColumn="0" w:noHBand="0" w:noVBand="1"/>
      </w:tblPr>
      <w:tblGrid>
        <w:gridCol w:w="2584"/>
        <w:gridCol w:w="7946"/>
        <w:gridCol w:w="2970"/>
      </w:tblGrid>
      <w:tr w:rsidR="004C546F" w:rsidTr="00287113">
        <w:tc>
          <w:tcPr>
            <w:tcW w:w="13500" w:type="dxa"/>
            <w:gridSpan w:val="3"/>
            <w:vAlign w:val="center"/>
          </w:tcPr>
          <w:p w:rsidR="004C546F" w:rsidRDefault="004C546F" w:rsidP="00797D3A">
            <w:pPr>
              <w:jc w:val="center"/>
              <w:rPr>
                <w:b/>
                <w:sz w:val="28"/>
                <w:szCs w:val="28"/>
              </w:rPr>
            </w:pPr>
            <w:r>
              <w:rPr>
                <w:b/>
                <w:sz w:val="28"/>
                <w:szCs w:val="28"/>
              </w:rPr>
              <w:t>PUBLICITY STRATEGIES</w:t>
            </w:r>
          </w:p>
        </w:tc>
      </w:tr>
      <w:tr w:rsidR="004C546F" w:rsidTr="004C546F">
        <w:tc>
          <w:tcPr>
            <w:tcW w:w="2584" w:type="dxa"/>
          </w:tcPr>
          <w:p w:rsidR="004C546F" w:rsidRPr="00797D3A" w:rsidRDefault="004C546F" w:rsidP="00797D3A">
            <w:pPr>
              <w:jc w:val="center"/>
              <w:rPr>
                <w:b/>
                <w:sz w:val="28"/>
                <w:szCs w:val="28"/>
              </w:rPr>
            </w:pPr>
            <w:r>
              <w:rPr>
                <w:b/>
                <w:sz w:val="28"/>
                <w:szCs w:val="28"/>
              </w:rPr>
              <w:t>Purpose</w:t>
            </w:r>
          </w:p>
        </w:tc>
        <w:tc>
          <w:tcPr>
            <w:tcW w:w="7946" w:type="dxa"/>
          </w:tcPr>
          <w:p w:rsidR="004C546F" w:rsidRPr="00797D3A" w:rsidRDefault="004C546F" w:rsidP="00797D3A">
            <w:pPr>
              <w:jc w:val="center"/>
              <w:rPr>
                <w:b/>
                <w:sz w:val="28"/>
                <w:szCs w:val="28"/>
              </w:rPr>
            </w:pPr>
            <w:r w:rsidRPr="00797D3A">
              <w:rPr>
                <w:b/>
                <w:sz w:val="28"/>
                <w:szCs w:val="28"/>
              </w:rPr>
              <w:t>Method</w:t>
            </w:r>
          </w:p>
        </w:tc>
        <w:tc>
          <w:tcPr>
            <w:tcW w:w="2970" w:type="dxa"/>
          </w:tcPr>
          <w:p w:rsidR="004C546F" w:rsidRPr="00797D3A" w:rsidRDefault="004C546F" w:rsidP="00797D3A">
            <w:pPr>
              <w:jc w:val="center"/>
              <w:rPr>
                <w:b/>
                <w:sz w:val="28"/>
                <w:szCs w:val="28"/>
              </w:rPr>
            </w:pPr>
            <w:r>
              <w:rPr>
                <w:b/>
                <w:sz w:val="28"/>
                <w:szCs w:val="28"/>
              </w:rPr>
              <w:t>Status</w:t>
            </w:r>
          </w:p>
        </w:tc>
      </w:tr>
      <w:tr w:rsidR="004C546F" w:rsidTr="004C546F">
        <w:tc>
          <w:tcPr>
            <w:tcW w:w="2584" w:type="dxa"/>
          </w:tcPr>
          <w:p w:rsidR="004C546F" w:rsidRPr="00797D3A" w:rsidRDefault="004C546F" w:rsidP="00724643">
            <w:pPr>
              <w:rPr>
                <w:b/>
                <w:sz w:val="24"/>
              </w:rPr>
            </w:pPr>
            <w:r>
              <w:rPr>
                <w:b/>
                <w:sz w:val="24"/>
              </w:rPr>
              <w:t>Preparation</w:t>
            </w:r>
          </w:p>
        </w:tc>
        <w:tc>
          <w:tcPr>
            <w:tcW w:w="7946" w:type="dxa"/>
          </w:tcPr>
          <w:p w:rsidR="004C546F" w:rsidRDefault="004C546F">
            <w:r>
              <w:t>Discuss shared logos, etc. and who will do what publicity with the with publicity person in each setting</w:t>
            </w:r>
          </w:p>
        </w:tc>
        <w:tc>
          <w:tcPr>
            <w:tcW w:w="2970" w:type="dxa"/>
          </w:tcPr>
          <w:p w:rsidR="004C546F" w:rsidRDefault="004C546F" w:rsidP="004C546F">
            <w:pPr>
              <w:pStyle w:val="ListParagraph"/>
              <w:numPr>
                <w:ilvl w:val="0"/>
                <w:numId w:val="7"/>
              </w:numPr>
            </w:pPr>
            <w:r>
              <w:t>Bellingham/Whatcom and Snohomish shared fliers; did own publicity</w:t>
            </w:r>
          </w:p>
          <w:p w:rsidR="004C546F" w:rsidRDefault="004C546F" w:rsidP="004C546F">
            <w:pPr>
              <w:pStyle w:val="ListParagraph"/>
              <w:numPr>
                <w:ilvl w:val="0"/>
                <w:numId w:val="7"/>
              </w:numPr>
            </w:pPr>
            <w:r>
              <w:t>No response from Kitsap, Snohomish or Seattle-King re: their needs</w:t>
            </w:r>
          </w:p>
          <w:p w:rsidR="004C546F" w:rsidRDefault="004C546F" w:rsidP="004C546F">
            <w:pPr>
              <w:pStyle w:val="ListParagraph"/>
              <w:numPr>
                <w:ilvl w:val="0"/>
                <w:numId w:val="7"/>
              </w:numPr>
            </w:pPr>
            <w:r>
              <w:t>Thurston will want publicity assistance</w:t>
            </w:r>
          </w:p>
        </w:tc>
      </w:tr>
      <w:tr w:rsidR="004C546F" w:rsidTr="004C546F">
        <w:tc>
          <w:tcPr>
            <w:tcW w:w="2584" w:type="dxa"/>
          </w:tcPr>
          <w:p w:rsidR="004C546F" w:rsidRPr="00797D3A" w:rsidRDefault="004C546F" w:rsidP="00724643">
            <w:pPr>
              <w:rPr>
                <w:b/>
                <w:sz w:val="24"/>
              </w:rPr>
            </w:pPr>
            <w:r w:rsidRPr="00797D3A">
              <w:rPr>
                <w:b/>
                <w:sz w:val="24"/>
              </w:rPr>
              <w:t>Publicize to Public – to participate as audience</w:t>
            </w:r>
          </w:p>
        </w:tc>
        <w:tc>
          <w:tcPr>
            <w:tcW w:w="7946" w:type="dxa"/>
          </w:tcPr>
          <w:p w:rsidR="004C546F" w:rsidRDefault="007830AC" w:rsidP="00FA4D51">
            <w:pPr>
              <w:pStyle w:val="ListParagraph"/>
              <w:numPr>
                <w:ilvl w:val="0"/>
                <w:numId w:val="6"/>
              </w:numPr>
            </w:pPr>
            <w:r w:rsidRPr="007830AC">
              <w:rPr>
                <w:b/>
              </w:rPr>
              <w:t>June 7 -</w:t>
            </w:r>
            <w:r>
              <w:t xml:space="preserve"> </w:t>
            </w:r>
            <w:r w:rsidR="004C546F">
              <w:t>Pierce/Thurston/Kitsap Area Groups – invitations &amp; announcements for publications &amp; web sites (Tacoma OSPI)</w:t>
            </w:r>
          </w:p>
          <w:p w:rsidR="007830AC" w:rsidRPr="007830AC" w:rsidRDefault="007830AC" w:rsidP="00FA4D51">
            <w:pPr>
              <w:pStyle w:val="ListParagraph"/>
              <w:numPr>
                <w:ilvl w:val="0"/>
                <w:numId w:val="6"/>
              </w:numPr>
            </w:pPr>
            <w:r w:rsidRPr="007830AC">
              <w:rPr>
                <w:b/>
              </w:rPr>
              <w:t>3 weeks in advance for each</w:t>
            </w:r>
            <w:r>
              <w:t xml:space="preserve"> - </w:t>
            </w:r>
            <w:r w:rsidRPr="007830AC">
              <w:t>Local newspaper calendar sections</w:t>
            </w:r>
          </w:p>
          <w:p w:rsidR="004C546F" w:rsidRDefault="007830AC" w:rsidP="00FA4D51">
            <w:pPr>
              <w:pStyle w:val="ListParagraph"/>
              <w:numPr>
                <w:ilvl w:val="0"/>
                <w:numId w:val="6"/>
              </w:numPr>
            </w:pPr>
            <w:r w:rsidRPr="007830AC">
              <w:rPr>
                <w:b/>
              </w:rPr>
              <w:t xml:space="preserve">June </w:t>
            </w:r>
            <w:r>
              <w:rPr>
                <w:b/>
              </w:rPr>
              <w:t>20</w:t>
            </w:r>
            <w:r w:rsidRPr="007830AC">
              <w:rPr>
                <w:b/>
              </w:rPr>
              <w:t xml:space="preserve"> for events the week of July 11</w:t>
            </w:r>
            <w:r>
              <w:t xml:space="preserve"> - </w:t>
            </w:r>
            <w:r w:rsidR="004C546F">
              <w:t>Local Newspapers – press release</w:t>
            </w:r>
            <w:r>
              <w:t>; one week earlier if advance tickets are used</w:t>
            </w:r>
          </w:p>
          <w:p w:rsidR="004C546F" w:rsidRDefault="007830AC" w:rsidP="007830AC">
            <w:pPr>
              <w:pStyle w:val="ListParagraph"/>
              <w:numPr>
                <w:ilvl w:val="0"/>
                <w:numId w:val="6"/>
              </w:numPr>
            </w:pPr>
            <w:r w:rsidRPr="007830AC">
              <w:rPr>
                <w:b/>
              </w:rPr>
              <w:t>June 20 &amp; 27  for events the week of July 11</w:t>
            </w:r>
            <w:r w:rsidRPr="007830AC">
              <w:t xml:space="preserve"> </w:t>
            </w:r>
            <w:r>
              <w:t xml:space="preserve">- </w:t>
            </w:r>
            <w:r w:rsidR="004C546F">
              <w:t>Local Radio – press release</w:t>
            </w:r>
          </w:p>
          <w:p w:rsidR="004C546F" w:rsidRDefault="007830AC" w:rsidP="00FA4D51">
            <w:pPr>
              <w:pStyle w:val="ListParagraph"/>
              <w:numPr>
                <w:ilvl w:val="0"/>
                <w:numId w:val="6"/>
              </w:numPr>
            </w:pPr>
            <w:r w:rsidRPr="007830AC">
              <w:rPr>
                <w:b/>
              </w:rPr>
              <w:t>By June 20 for events the week of July 11</w:t>
            </w:r>
            <w:r>
              <w:t xml:space="preserve"> - </w:t>
            </w:r>
            <w:r w:rsidR="004C546F">
              <w:t>Fliers for local distribution</w:t>
            </w:r>
          </w:p>
          <w:p w:rsidR="004C546F" w:rsidRDefault="007830AC" w:rsidP="00FA4D51">
            <w:pPr>
              <w:pStyle w:val="ListParagraph"/>
              <w:numPr>
                <w:ilvl w:val="0"/>
                <w:numId w:val="6"/>
              </w:numPr>
            </w:pPr>
            <w:r w:rsidRPr="007830AC">
              <w:rPr>
                <w:b/>
              </w:rPr>
              <w:t>Month preceding event</w:t>
            </w:r>
            <w:r>
              <w:t xml:space="preserve"> - </w:t>
            </w:r>
            <w:r w:rsidR="004C546F">
              <w:t>Local Voter</w:t>
            </w:r>
            <w:r>
              <w:t>s (June for events the week of July 11)</w:t>
            </w:r>
          </w:p>
          <w:p w:rsidR="004C546F" w:rsidRDefault="007830AC" w:rsidP="007830AC">
            <w:pPr>
              <w:pStyle w:val="ListParagraph"/>
              <w:numPr>
                <w:ilvl w:val="0"/>
                <w:numId w:val="6"/>
              </w:numPr>
            </w:pPr>
            <w:r w:rsidRPr="007830AC">
              <w:rPr>
                <w:b/>
              </w:rPr>
              <w:t>Weekly starting one month in advance of each event</w:t>
            </w:r>
            <w:r w:rsidRPr="007830AC">
              <w:t xml:space="preserve"> </w:t>
            </w:r>
            <w:r>
              <w:t xml:space="preserve"> - </w:t>
            </w:r>
            <w:r w:rsidR="004C546F">
              <w:t>Facebook</w:t>
            </w:r>
            <w:r>
              <w:t xml:space="preserve"> posts</w:t>
            </w:r>
          </w:p>
          <w:p w:rsidR="004C546F" w:rsidRDefault="004C546F" w:rsidP="00FA4D51">
            <w:pPr>
              <w:pStyle w:val="ListParagraph"/>
              <w:numPr>
                <w:ilvl w:val="0"/>
                <w:numId w:val="6"/>
              </w:numPr>
            </w:pPr>
            <w:r>
              <w:t>Library calendar of events (Seattle)</w:t>
            </w:r>
            <w:r w:rsidR="007830AC">
              <w:t xml:space="preserve"> – Need info from Julie Anne</w:t>
            </w:r>
          </w:p>
          <w:p w:rsidR="004C546F" w:rsidRDefault="004C546F" w:rsidP="00FA4D51">
            <w:pPr>
              <w:pStyle w:val="ListParagraph"/>
              <w:numPr>
                <w:ilvl w:val="0"/>
                <w:numId w:val="6"/>
              </w:numPr>
            </w:pPr>
            <w:r>
              <w:t>Local co-sponsor web sites</w:t>
            </w:r>
            <w:r w:rsidR="007830AC">
              <w:t xml:space="preserve"> – As needed</w:t>
            </w:r>
          </w:p>
        </w:tc>
        <w:tc>
          <w:tcPr>
            <w:tcW w:w="2970" w:type="dxa"/>
          </w:tcPr>
          <w:p w:rsidR="004C546F" w:rsidRDefault="004C546F" w:rsidP="007830AC">
            <w:pPr>
              <w:pStyle w:val="ListParagraph"/>
              <w:ind w:left="360"/>
            </w:pPr>
          </w:p>
        </w:tc>
      </w:tr>
      <w:tr w:rsidR="004C546F" w:rsidTr="004C546F">
        <w:tc>
          <w:tcPr>
            <w:tcW w:w="2584" w:type="dxa"/>
          </w:tcPr>
          <w:p w:rsidR="004C546F" w:rsidRPr="00797D3A" w:rsidRDefault="004C546F">
            <w:pPr>
              <w:rPr>
                <w:b/>
                <w:sz w:val="24"/>
              </w:rPr>
            </w:pPr>
            <w:r w:rsidRPr="00797D3A">
              <w:rPr>
                <w:b/>
                <w:sz w:val="24"/>
              </w:rPr>
              <w:t>Publicize to Public – to Watch on TV</w:t>
            </w:r>
          </w:p>
        </w:tc>
        <w:tc>
          <w:tcPr>
            <w:tcW w:w="7946" w:type="dxa"/>
          </w:tcPr>
          <w:p w:rsidR="004C546F" w:rsidRDefault="004C546F" w:rsidP="00B63713">
            <w:pPr>
              <w:pStyle w:val="ListParagraph"/>
              <w:numPr>
                <w:ilvl w:val="0"/>
                <w:numId w:val="4"/>
              </w:numPr>
            </w:pPr>
            <w:r w:rsidRPr="00B177DA">
              <w:t>Television Ads</w:t>
            </w:r>
            <w:r>
              <w:t xml:space="preserve"> – specific to this race</w:t>
            </w:r>
          </w:p>
          <w:p w:rsidR="004C546F" w:rsidRDefault="004C546F" w:rsidP="00B63713">
            <w:pPr>
              <w:pStyle w:val="ListParagraph"/>
              <w:numPr>
                <w:ilvl w:val="0"/>
                <w:numId w:val="4"/>
              </w:numPr>
            </w:pPr>
            <w:r w:rsidRPr="00B63713">
              <w:t>Television Ads – re: all of the forums</w:t>
            </w:r>
          </w:p>
          <w:p w:rsidR="004C546F" w:rsidRDefault="007830AC" w:rsidP="00B63713">
            <w:pPr>
              <w:pStyle w:val="ListParagraph"/>
              <w:numPr>
                <w:ilvl w:val="0"/>
                <w:numId w:val="4"/>
              </w:numPr>
            </w:pPr>
            <w:r w:rsidRPr="007830AC">
              <w:rPr>
                <w:b/>
              </w:rPr>
              <w:t>Press Release week of June 1</w:t>
            </w:r>
            <w:r>
              <w:t xml:space="preserve"> - </w:t>
            </w:r>
            <w:r w:rsidR="004C546F" w:rsidRPr="00B63713">
              <w:t>Newspapers across the state – re:  all of the forums</w:t>
            </w:r>
          </w:p>
          <w:p w:rsidR="004C546F" w:rsidRDefault="007830AC" w:rsidP="00B63713">
            <w:pPr>
              <w:pStyle w:val="ListParagraph"/>
              <w:numPr>
                <w:ilvl w:val="0"/>
                <w:numId w:val="4"/>
              </w:numPr>
            </w:pPr>
            <w:r w:rsidRPr="007830AC">
              <w:rPr>
                <w:b/>
              </w:rPr>
              <w:t>Suggest in Voter</w:t>
            </w:r>
            <w:r>
              <w:t xml:space="preserve"> - </w:t>
            </w:r>
            <w:r w:rsidR="004C546F" w:rsidRPr="00B63713">
              <w:t>Set up viewing parties for each forum</w:t>
            </w:r>
          </w:p>
          <w:p w:rsidR="004C546F" w:rsidRDefault="004C546F" w:rsidP="00B63713">
            <w:pPr>
              <w:pStyle w:val="ListParagraph"/>
              <w:numPr>
                <w:ilvl w:val="0"/>
                <w:numId w:val="4"/>
              </w:numPr>
            </w:pPr>
            <w:r w:rsidRPr="00B63713">
              <w:lastRenderedPageBreak/>
              <w:t>Washington State Debate Coalition will help publicize</w:t>
            </w:r>
          </w:p>
          <w:p w:rsidR="004C546F" w:rsidRDefault="007830AC" w:rsidP="00B63713">
            <w:pPr>
              <w:pStyle w:val="ListParagraph"/>
              <w:numPr>
                <w:ilvl w:val="0"/>
                <w:numId w:val="4"/>
              </w:numPr>
            </w:pPr>
            <w:r w:rsidRPr="007830AC">
              <w:rPr>
                <w:b/>
              </w:rPr>
              <w:t>Voter &amp; Press Releases</w:t>
            </w:r>
            <w:r>
              <w:t xml:space="preserve"> - </w:t>
            </w:r>
            <w:r w:rsidR="004C546F" w:rsidRPr="00B63713">
              <w:t>Publicize how to watch live on TVW</w:t>
            </w:r>
          </w:p>
          <w:p w:rsidR="004C546F" w:rsidRDefault="007830AC" w:rsidP="007830AC">
            <w:pPr>
              <w:pStyle w:val="ListParagraph"/>
              <w:numPr>
                <w:ilvl w:val="0"/>
                <w:numId w:val="4"/>
              </w:numPr>
            </w:pPr>
            <w:r w:rsidRPr="007830AC">
              <w:rPr>
                <w:b/>
              </w:rPr>
              <w:t>Letters</w:t>
            </w:r>
            <w:r>
              <w:t xml:space="preserve"> - </w:t>
            </w:r>
            <w:r w:rsidR="004C546F">
              <w:t>Send info to NEWS, PTSA &amp; League of Education Voters for OSPI forums</w:t>
            </w:r>
          </w:p>
        </w:tc>
        <w:tc>
          <w:tcPr>
            <w:tcW w:w="2970" w:type="dxa"/>
          </w:tcPr>
          <w:p w:rsidR="004C546F" w:rsidRPr="00B177DA" w:rsidRDefault="007830AC" w:rsidP="00B63713">
            <w:pPr>
              <w:pStyle w:val="ListParagraph"/>
              <w:numPr>
                <w:ilvl w:val="0"/>
                <w:numId w:val="4"/>
              </w:numPr>
            </w:pPr>
            <w:r>
              <w:lastRenderedPageBreak/>
              <w:t>Probably will do no ads</w:t>
            </w:r>
          </w:p>
        </w:tc>
      </w:tr>
      <w:tr w:rsidR="004C546F" w:rsidTr="004C546F">
        <w:tc>
          <w:tcPr>
            <w:tcW w:w="2584" w:type="dxa"/>
          </w:tcPr>
          <w:p w:rsidR="004C546F" w:rsidRPr="00797D3A" w:rsidRDefault="004C546F" w:rsidP="001F35EA">
            <w:pPr>
              <w:rPr>
                <w:b/>
                <w:sz w:val="24"/>
              </w:rPr>
            </w:pPr>
            <w:r w:rsidRPr="00797D3A">
              <w:rPr>
                <w:b/>
                <w:sz w:val="24"/>
              </w:rPr>
              <w:lastRenderedPageBreak/>
              <w:t>Promote LWV at event</w:t>
            </w:r>
          </w:p>
        </w:tc>
        <w:tc>
          <w:tcPr>
            <w:tcW w:w="7946" w:type="dxa"/>
          </w:tcPr>
          <w:p w:rsidR="004C546F" w:rsidRDefault="004C546F" w:rsidP="001F35EA">
            <w:pPr>
              <w:pStyle w:val="ListParagraph"/>
              <w:numPr>
                <w:ilvl w:val="0"/>
                <w:numId w:val="3"/>
              </w:numPr>
            </w:pPr>
            <w:r>
              <w:t>Banner, table signs and table cloth</w:t>
            </w:r>
          </w:p>
          <w:p w:rsidR="004C546F" w:rsidRDefault="004C546F" w:rsidP="001F35EA">
            <w:pPr>
              <w:pStyle w:val="ListParagraph"/>
              <w:numPr>
                <w:ilvl w:val="0"/>
                <w:numId w:val="3"/>
              </w:numPr>
            </w:pPr>
            <w:r>
              <w:t>LWV table w/ membership brochures at events,  including pre- and post-forum events</w:t>
            </w:r>
          </w:p>
          <w:p w:rsidR="004C546F" w:rsidRDefault="004C546F" w:rsidP="001F35EA">
            <w:pPr>
              <w:pStyle w:val="ListParagraph"/>
              <w:numPr>
                <w:ilvl w:val="0"/>
                <w:numId w:val="3"/>
              </w:numPr>
            </w:pPr>
            <w:r w:rsidRPr="00907550">
              <w:t>Voter registration table at forum and post-forum student event</w:t>
            </w:r>
          </w:p>
          <w:p w:rsidR="004C546F" w:rsidRDefault="004C546F" w:rsidP="001F35EA">
            <w:pPr>
              <w:pStyle w:val="ListParagraph"/>
              <w:numPr>
                <w:ilvl w:val="0"/>
                <w:numId w:val="3"/>
              </w:numPr>
            </w:pPr>
            <w:r>
              <w:t>Greeters at Forum</w:t>
            </w:r>
          </w:p>
          <w:p w:rsidR="004C546F" w:rsidRDefault="004C546F" w:rsidP="001F35EA">
            <w:pPr>
              <w:pStyle w:val="ListParagraph"/>
              <w:numPr>
                <w:ilvl w:val="0"/>
                <w:numId w:val="3"/>
              </w:numPr>
            </w:pPr>
            <w:r>
              <w:t>Logo &amp; acknowledgement at every opportunity</w:t>
            </w:r>
          </w:p>
        </w:tc>
        <w:tc>
          <w:tcPr>
            <w:tcW w:w="2970" w:type="dxa"/>
          </w:tcPr>
          <w:p w:rsidR="004C546F" w:rsidRPr="007830AC" w:rsidRDefault="007830AC" w:rsidP="001F35EA">
            <w:pPr>
              <w:pStyle w:val="ListParagraph"/>
              <w:numPr>
                <w:ilvl w:val="0"/>
                <w:numId w:val="3"/>
              </w:numPr>
            </w:pPr>
            <w:r w:rsidRPr="007830AC">
              <w:t>Available now</w:t>
            </w:r>
          </w:p>
          <w:p w:rsidR="007830AC" w:rsidRPr="007830AC" w:rsidRDefault="007830AC" w:rsidP="001F35EA">
            <w:pPr>
              <w:pStyle w:val="ListParagraph"/>
              <w:numPr>
                <w:ilvl w:val="0"/>
                <w:numId w:val="3"/>
              </w:numPr>
            </w:pPr>
            <w:r w:rsidRPr="007830AC">
              <w:t>Each local League</w:t>
            </w:r>
          </w:p>
          <w:p w:rsidR="007830AC" w:rsidRDefault="007830AC" w:rsidP="007830AC"/>
          <w:p w:rsidR="007830AC" w:rsidRDefault="007830AC" w:rsidP="007830AC">
            <w:pPr>
              <w:pStyle w:val="ListParagraph"/>
              <w:numPr>
                <w:ilvl w:val="0"/>
                <w:numId w:val="3"/>
              </w:numPr>
            </w:pPr>
            <w:r>
              <w:t>Each local League</w:t>
            </w:r>
          </w:p>
          <w:p w:rsidR="007830AC" w:rsidRDefault="007830AC" w:rsidP="007830AC">
            <w:pPr>
              <w:pStyle w:val="ListParagraph"/>
            </w:pPr>
          </w:p>
          <w:p w:rsidR="007830AC" w:rsidRDefault="007830AC" w:rsidP="007830AC">
            <w:pPr>
              <w:pStyle w:val="ListParagraph"/>
              <w:numPr>
                <w:ilvl w:val="0"/>
                <w:numId w:val="3"/>
              </w:numPr>
            </w:pPr>
            <w:r>
              <w:t>Each local League</w:t>
            </w:r>
          </w:p>
        </w:tc>
      </w:tr>
      <w:tr w:rsidR="004C546F" w:rsidTr="004C546F">
        <w:trPr>
          <w:trHeight w:val="341"/>
        </w:trPr>
        <w:tc>
          <w:tcPr>
            <w:tcW w:w="2584" w:type="dxa"/>
          </w:tcPr>
          <w:p w:rsidR="004C546F" w:rsidRPr="00797D3A" w:rsidRDefault="004C546F" w:rsidP="001F35EA">
            <w:pPr>
              <w:rPr>
                <w:b/>
                <w:sz w:val="24"/>
              </w:rPr>
            </w:pPr>
            <w:r w:rsidRPr="00797D3A">
              <w:rPr>
                <w:b/>
                <w:sz w:val="24"/>
              </w:rPr>
              <w:t>Engage Audience</w:t>
            </w:r>
          </w:p>
        </w:tc>
        <w:tc>
          <w:tcPr>
            <w:tcW w:w="7946" w:type="dxa"/>
          </w:tcPr>
          <w:p w:rsidR="004C546F" w:rsidRDefault="00690D78" w:rsidP="00713D90">
            <w:pPr>
              <w:pStyle w:val="ListParagraph"/>
              <w:numPr>
                <w:ilvl w:val="0"/>
                <w:numId w:val="5"/>
              </w:numPr>
            </w:pPr>
            <w:r>
              <w:t xml:space="preserve">Letters - </w:t>
            </w:r>
            <w:r w:rsidR="004C546F">
              <w:t>Identify target audience and promote social events for that group</w:t>
            </w:r>
          </w:p>
          <w:p w:rsidR="004C546F" w:rsidRDefault="004C546F" w:rsidP="007830AC">
            <w:pPr>
              <w:ind w:left="360"/>
            </w:pPr>
            <w:r>
              <w:t>(e.g., UW alumni before &amp; students after for UW Tacoma OSPI forum)</w:t>
            </w:r>
          </w:p>
        </w:tc>
        <w:tc>
          <w:tcPr>
            <w:tcW w:w="2970" w:type="dxa"/>
          </w:tcPr>
          <w:p w:rsidR="004C546F" w:rsidRDefault="004C546F" w:rsidP="00690D78"/>
        </w:tc>
      </w:tr>
    </w:tbl>
    <w:p w:rsidR="00B177DA" w:rsidRDefault="00B177DA"/>
    <w:p w:rsidR="00F95FA1" w:rsidRDefault="00F95FA1"/>
    <w:p w:rsidR="00F95FA1" w:rsidRPr="00F95FA1" w:rsidRDefault="00F95FA1" w:rsidP="00F95FA1">
      <w:pPr>
        <w:ind w:left="720"/>
        <w:rPr>
          <w:b/>
        </w:rPr>
      </w:pPr>
      <w:r w:rsidRPr="00F95FA1">
        <w:rPr>
          <w:b/>
        </w:rPr>
        <w:t>How to Watch on TVW:</w:t>
      </w:r>
    </w:p>
    <w:p w:rsidR="00F95FA1" w:rsidRDefault="00F95FA1" w:rsidP="00F95FA1">
      <w:pPr>
        <w:ind w:left="1440"/>
      </w:pPr>
      <w:r>
        <w:t xml:space="preserve">TO WATCH THE LIVE WEBCAST, GO TO TVW.ORG, CLICK ON "SCHEDULE" IN THE UPPER RIGHT, THEN CLICK ON "FULL SCHEDULE" -- YOU ARE NOW ON THE SCHEDULE PAGE -- CLICK ON THE APPROPRIATE LINK TO VIEW ONLINE.  </w:t>
      </w:r>
    </w:p>
    <w:p w:rsidR="00F95FA1" w:rsidRDefault="00F95FA1" w:rsidP="00F95FA1">
      <w:pPr>
        <w:ind w:left="1440"/>
      </w:pPr>
      <w:r>
        <w:t xml:space="preserve"> </w:t>
      </w:r>
    </w:p>
    <w:p w:rsidR="00F95FA1" w:rsidRDefault="00F95FA1" w:rsidP="00F95FA1">
      <w:pPr>
        <w:ind w:left="1440"/>
      </w:pPr>
      <w:r>
        <w:t xml:space="preserve">BEFORE THE EVENT STARTS THE PLAYER WINDOW WILL SAY "STAND BY," AND WILL ACTIVATE ONCE THE EVENT STARTS.  IF YOU HAVE ANY PROBLEMS REFRESH YOUR BROWSER.  EMAIL SUPPORT@TVW.ORG FOR ANY WEB PROBLEMS OR QUESTIONS.  </w:t>
      </w:r>
    </w:p>
    <w:p w:rsidR="00F95FA1" w:rsidRDefault="00ED283B" w:rsidP="00ED283B">
      <w:pPr>
        <w:ind w:left="1440"/>
      </w:pPr>
      <w:r>
        <w:t xml:space="preserve">Mike Bay, TVW mentioned the listing of OSPI forums/debates on the following blog page:  </w:t>
      </w:r>
      <w:hyperlink r:id="rId8" w:history="1">
        <w:r w:rsidRPr="00ED283B">
          <w:rPr>
            <w:rStyle w:val="Hyperlink"/>
          </w:rPr>
          <w:t>http://educationvoters.org/category/elections/</w:t>
        </w:r>
      </w:hyperlink>
      <w:r>
        <w:t xml:space="preserve">.  It has a link to:  </w:t>
      </w:r>
      <w:hyperlink r:id="rId9" w:history="1">
        <w:r w:rsidRPr="00A01ADB">
          <w:rPr>
            <w:rStyle w:val="Hyperlink"/>
          </w:rPr>
          <w:t>http://www.tvw.org/elections-2016/</w:t>
        </w:r>
      </w:hyperlink>
    </w:p>
    <w:p w:rsidR="008377DF" w:rsidRPr="008377DF" w:rsidRDefault="008377DF" w:rsidP="008377DF">
      <w:pPr>
        <w:ind w:left="720"/>
        <w:rPr>
          <w:b/>
        </w:rPr>
      </w:pPr>
      <w:r w:rsidRPr="008377DF">
        <w:rPr>
          <w:b/>
        </w:rPr>
        <w:t>Seattle Public Library:</w:t>
      </w:r>
    </w:p>
    <w:p w:rsidR="008377DF" w:rsidRDefault="008377DF" w:rsidP="008377DF">
      <w:pPr>
        <w:ind w:left="1440"/>
      </w:pPr>
      <w:r>
        <w:t>Please send along any promotional copy and official images or logos about the event that the library can use to help promote this event on the Library’s calendar of events and on our social media channels (Facebook and Twitter).</w:t>
      </w:r>
    </w:p>
    <w:p w:rsidR="008377DF" w:rsidRDefault="008377DF" w:rsidP="008377DF">
      <w:pPr>
        <w:ind w:left="1440"/>
      </w:pPr>
      <w:r>
        <w:t>If the League of Women Voters of Washington Education Fund plans to print any promotional materials showing the Library as a co-sponsor, we will need to have the Library’s Marketing and Online Services department approve it.</w:t>
      </w:r>
    </w:p>
    <w:sectPr w:rsidR="008377DF" w:rsidSect="00B177DA">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5A" w:rsidRDefault="00D10B5A" w:rsidP="0023063B">
      <w:pPr>
        <w:spacing w:after="0" w:line="240" w:lineRule="auto"/>
      </w:pPr>
      <w:r>
        <w:separator/>
      </w:r>
    </w:p>
  </w:endnote>
  <w:endnote w:type="continuationSeparator" w:id="0">
    <w:p w:rsidR="00D10B5A" w:rsidRDefault="00D10B5A" w:rsidP="0023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3B" w:rsidRDefault="0023063B">
    <w:pPr>
      <w:pStyle w:val="Footer"/>
    </w:pPr>
  </w:p>
  <w:p w:rsidR="0023063B" w:rsidRDefault="0023063B">
    <w:pPr>
      <w:pStyle w:val="Footer"/>
    </w:pPr>
    <w:r>
      <w:fldChar w:fldCharType="begin"/>
    </w:r>
    <w:r>
      <w:instrText xml:space="preserve"> DATE \@ "M/d/yyyy" </w:instrText>
    </w:r>
    <w:r>
      <w:fldChar w:fldCharType="separate"/>
    </w:r>
    <w:r w:rsidR="006A43F3">
      <w:rPr>
        <w:noProof/>
      </w:rPr>
      <w:t>5/27/2016</w:t>
    </w:r>
    <w:r>
      <w:fldChar w:fldCharType="end"/>
    </w:r>
    <w:r>
      <w:tab/>
    </w:r>
    <w:r>
      <w:tab/>
    </w:r>
    <w:r>
      <w:tab/>
    </w:r>
    <w:r>
      <w:tab/>
    </w:r>
    <w:r>
      <w:tab/>
    </w:r>
    <w:r>
      <w:tab/>
    </w:r>
    <w:r>
      <w:tab/>
    </w:r>
    <w:r>
      <w:tab/>
    </w:r>
    <w:r>
      <w:fldChar w:fldCharType="begin"/>
    </w:r>
    <w:r>
      <w:instrText xml:space="preserve"> PAGE   \* MERGEFORMAT </w:instrText>
    </w:r>
    <w:r>
      <w:fldChar w:fldCharType="separate"/>
    </w:r>
    <w:r w:rsidR="006A43F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5A" w:rsidRDefault="00D10B5A" w:rsidP="0023063B">
      <w:pPr>
        <w:spacing w:after="0" w:line="240" w:lineRule="auto"/>
      </w:pPr>
      <w:r>
        <w:separator/>
      </w:r>
    </w:p>
  </w:footnote>
  <w:footnote w:type="continuationSeparator" w:id="0">
    <w:p w:rsidR="00D10B5A" w:rsidRDefault="00D10B5A" w:rsidP="00230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41E6"/>
    <w:multiLevelType w:val="hybridMultilevel"/>
    <w:tmpl w:val="6204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294F82"/>
    <w:multiLevelType w:val="hybridMultilevel"/>
    <w:tmpl w:val="18527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932530"/>
    <w:multiLevelType w:val="hybridMultilevel"/>
    <w:tmpl w:val="B5BA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524FD"/>
    <w:multiLevelType w:val="hybridMultilevel"/>
    <w:tmpl w:val="0346D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432E07"/>
    <w:multiLevelType w:val="hybridMultilevel"/>
    <w:tmpl w:val="ECC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10373"/>
    <w:multiLevelType w:val="hybridMultilevel"/>
    <w:tmpl w:val="C822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DE2EDE"/>
    <w:multiLevelType w:val="hybridMultilevel"/>
    <w:tmpl w:val="AD0E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DA"/>
    <w:rsid w:val="000034BC"/>
    <w:rsid w:val="000115CA"/>
    <w:rsid w:val="00025713"/>
    <w:rsid w:val="000F4F11"/>
    <w:rsid w:val="001B4420"/>
    <w:rsid w:val="001E6740"/>
    <w:rsid w:val="002178BD"/>
    <w:rsid w:val="0023063B"/>
    <w:rsid w:val="002878A4"/>
    <w:rsid w:val="00351491"/>
    <w:rsid w:val="0046745C"/>
    <w:rsid w:val="004C546F"/>
    <w:rsid w:val="005825B3"/>
    <w:rsid w:val="005B4C5E"/>
    <w:rsid w:val="00690D78"/>
    <w:rsid w:val="006A43F3"/>
    <w:rsid w:val="00713D90"/>
    <w:rsid w:val="00724643"/>
    <w:rsid w:val="007830AC"/>
    <w:rsid w:val="00797D3A"/>
    <w:rsid w:val="00801473"/>
    <w:rsid w:val="008377DF"/>
    <w:rsid w:val="0086397C"/>
    <w:rsid w:val="008E5E1D"/>
    <w:rsid w:val="00907550"/>
    <w:rsid w:val="009B06F5"/>
    <w:rsid w:val="00B177DA"/>
    <w:rsid w:val="00B5342F"/>
    <w:rsid w:val="00B63713"/>
    <w:rsid w:val="00BA67BB"/>
    <w:rsid w:val="00C35E85"/>
    <w:rsid w:val="00CB2673"/>
    <w:rsid w:val="00D012AB"/>
    <w:rsid w:val="00D10B5A"/>
    <w:rsid w:val="00D17DBE"/>
    <w:rsid w:val="00ED283B"/>
    <w:rsid w:val="00ED7D55"/>
    <w:rsid w:val="00EF0206"/>
    <w:rsid w:val="00F65013"/>
    <w:rsid w:val="00F73FB1"/>
    <w:rsid w:val="00F95FA1"/>
    <w:rsid w:val="00FA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85"/>
  </w:style>
  <w:style w:type="paragraph" w:styleId="Heading1">
    <w:name w:val="heading 1"/>
    <w:basedOn w:val="Normal"/>
    <w:next w:val="Normal"/>
    <w:link w:val="Heading1Char"/>
    <w:uiPriority w:val="9"/>
    <w:qFormat/>
    <w:rsid w:val="00C35E85"/>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35E85"/>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35E85"/>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35E85"/>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35E85"/>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35E85"/>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35E85"/>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35E85"/>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35E85"/>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E8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C35E8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35E85"/>
    <w:rPr>
      <w:rFonts w:ascii="Cambria" w:eastAsia="Times New Roman" w:hAnsi="Cambria" w:cs="Times New Roman"/>
      <w:b/>
      <w:bCs/>
      <w:color w:val="2DA2BF"/>
    </w:rPr>
  </w:style>
  <w:style w:type="character" w:customStyle="1" w:styleId="Heading4Char">
    <w:name w:val="Heading 4 Char"/>
    <w:link w:val="Heading4"/>
    <w:uiPriority w:val="9"/>
    <w:semiHidden/>
    <w:rsid w:val="00C35E85"/>
    <w:rPr>
      <w:rFonts w:ascii="Cambria" w:eastAsia="Times New Roman" w:hAnsi="Cambria" w:cs="Times New Roman"/>
      <w:b/>
      <w:bCs/>
      <w:i/>
      <w:iCs/>
      <w:color w:val="2DA2BF"/>
    </w:rPr>
  </w:style>
  <w:style w:type="character" w:customStyle="1" w:styleId="Heading5Char">
    <w:name w:val="Heading 5 Char"/>
    <w:link w:val="Heading5"/>
    <w:uiPriority w:val="9"/>
    <w:semiHidden/>
    <w:rsid w:val="00C35E85"/>
    <w:rPr>
      <w:rFonts w:ascii="Cambria" w:eastAsia="Times New Roman" w:hAnsi="Cambria" w:cs="Times New Roman"/>
      <w:color w:val="16505E"/>
    </w:rPr>
  </w:style>
  <w:style w:type="character" w:customStyle="1" w:styleId="Heading6Char">
    <w:name w:val="Heading 6 Char"/>
    <w:link w:val="Heading6"/>
    <w:uiPriority w:val="9"/>
    <w:semiHidden/>
    <w:rsid w:val="00C35E85"/>
    <w:rPr>
      <w:rFonts w:ascii="Cambria" w:eastAsia="Times New Roman" w:hAnsi="Cambria" w:cs="Times New Roman"/>
      <w:i/>
      <w:iCs/>
      <w:color w:val="16505E"/>
    </w:rPr>
  </w:style>
  <w:style w:type="character" w:customStyle="1" w:styleId="Heading7Char">
    <w:name w:val="Heading 7 Char"/>
    <w:link w:val="Heading7"/>
    <w:uiPriority w:val="9"/>
    <w:semiHidden/>
    <w:rsid w:val="00C35E85"/>
    <w:rPr>
      <w:rFonts w:ascii="Cambria" w:eastAsia="Times New Roman" w:hAnsi="Cambria" w:cs="Times New Roman"/>
      <w:i/>
      <w:iCs/>
      <w:color w:val="404040"/>
    </w:rPr>
  </w:style>
  <w:style w:type="character" w:customStyle="1" w:styleId="Heading8Char">
    <w:name w:val="Heading 8 Char"/>
    <w:link w:val="Heading8"/>
    <w:uiPriority w:val="9"/>
    <w:semiHidden/>
    <w:rsid w:val="00C35E8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35E8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35E85"/>
    <w:pPr>
      <w:spacing w:line="240" w:lineRule="auto"/>
    </w:pPr>
    <w:rPr>
      <w:b/>
      <w:bCs/>
      <w:color w:val="2DA2BF"/>
      <w:sz w:val="18"/>
      <w:szCs w:val="18"/>
    </w:rPr>
  </w:style>
  <w:style w:type="paragraph" w:styleId="Title">
    <w:name w:val="Title"/>
    <w:basedOn w:val="Normal"/>
    <w:next w:val="Normal"/>
    <w:link w:val="TitleChar"/>
    <w:uiPriority w:val="10"/>
    <w:qFormat/>
    <w:rsid w:val="00C35E85"/>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35E8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35E85"/>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35E85"/>
    <w:rPr>
      <w:rFonts w:ascii="Cambria" w:eastAsia="Times New Roman" w:hAnsi="Cambria" w:cs="Times New Roman"/>
      <w:i/>
      <w:iCs/>
      <w:color w:val="2DA2BF"/>
      <w:spacing w:val="15"/>
      <w:sz w:val="24"/>
      <w:szCs w:val="24"/>
    </w:rPr>
  </w:style>
  <w:style w:type="character" w:styleId="Strong">
    <w:name w:val="Strong"/>
    <w:uiPriority w:val="22"/>
    <w:qFormat/>
    <w:rsid w:val="00C35E85"/>
    <w:rPr>
      <w:b/>
      <w:bCs/>
    </w:rPr>
  </w:style>
  <w:style w:type="character" w:styleId="Emphasis">
    <w:name w:val="Emphasis"/>
    <w:uiPriority w:val="20"/>
    <w:qFormat/>
    <w:rsid w:val="00C35E85"/>
    <w:rPr>
      <w:i/>
      <w:iCs/>
    </w:rPr>
  </w:style>
  <w:style w:type="paragraph" w:styleId="NoSpacing">
    <w:name w:val="No Spacing"/>
    <w:link w:val="NoSpacingChar"/>
    <w:uiPriority w:val="1"/>
    <w:qFormat/>
    <w:rsid w:val="00C35E85"/>
    <w:pPr>
      <w:spacing w:after="0" w:line="240" w:lineRule="auto"/>
    </w:pPr>
  </w:style>
  <w:style w:type="character" w:customStyle="1" w:styleId="NoSpacingChar">
    <w:name w:val="No Spacing Char"/>
    <w:link w:val="NoSpacing"/>
    <w:uiPriority w:val="1"/>
    <w:rsid w:val="00C35E85"/>
  </w:style>
  <w:style w:type="paragraph" w:styleId="ListParagraph">
    <w:name w:val="List Paragraph"/>
    <w:basedOn w:val="Normal"/>
    <w:uiPriority w:val="34"/>
    <w:qFormat/>
    <w:rsid w:val="00C35E85"/>
    <w:pPr>
      <w:ind w:left="720"/>
      <w:contextualSpacing/>
    </w:pPr>
  </w:style>
  <w:style w:type="paragraph" w:styleId="Quote">
    <w:name w:val="Quote"/>
    <w:basedOn w:val="Normal"/>
    <w:next w:val="Normal"/>
    <w:link w:val="QuoteChar"/>
    <w:uiPriority w:val="29"/>
    <w:qFormat/>
    <w:rsid w:val="00C35E85"/>
    <w:rPr>
      <w:i/>
      <w:iCs/>
      <w:color w:val="000000"/>
    </w:rPr>
  </w:style>
  <w:style w:type="character" w:customStyle="1" w:styleId="QuoteChar">
    <w:name w:val="Quote Char"/>
    <w:link w:val="Quote"/>
    <w:uiPriority w:val="29"/>
    <w:rsid w:val="00C35E85"/>
    <w:rPr>
      <w:i/>
      <w:iCs/>
      <w:color w:val="000000"/>
    </w:rPr>
  </w:style>
  <w:style w:type="paragraph" w:styleId="IntenseQuote">
    <w:name w:val="Intense Quote"/>
    <w:basedOn w:val="Normal"/>
    <w:next w:val="Normal"/>
    <w:link w:val="IntenseQuoteChar"/>
    <w:uiPriority w:val="30"/>
    <w:qFormat/>
    <w:rsid w:val="00C35E8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35E85"/>
    <w:rPr>
      <w:b/>
      <w:bCs/>
      <w:i/>
      <w:iCs/>
      <w:color w:val="2DA2BF"/>
    </w:rPr>
  </w:style>
  <w:style w:type="character" w:styleId="SubtleEmphasis">
    <w:name w:val="Subtle Emphasis"/>
    <w:uiPriority w:val="19"/>
    <w:qFormat/>
    <w:rsid w:val="00C35E85"/>
    <w:rPr>
      <w:i/>
      <w:iCs/>
      <w:color w:val="808080"/>
    </w:rPr>
  </w:style>
  <w:style w:type="character" w:styleId="IntenseEmphasis">
    <w:name w:val="Intense Emphasis"/>
    <w:uiPriority w:val="21"/>
    <w:qFormat/>
    <w:rsid w:val="00C35E85"/>
    <w:rPr>
      <w:b/>
      <w:bCs/>
      <w:i/>
      <w:iCs/>
      <w:color w:val="2DA2BF"/>
    </w:rPr>
  </w:style>
  <w:style w:type="character" w:styleId="SubtleReference">
    <w:name w:val="Subtle Reference"/>
    <w:uiPriority w:val="31"/>
    <w:qFormat/>
    <w:rsid w:val="00C35E85"/>
    <w:rPr>
      <w:smallCaps/>
      <w:color w:val="DA1F28"/>
      <w:u w:val="single"/>
    </w:rPr>
  </w:style>
  <w:style w:type="character" w:styleId="IntenseReference">
    <w:name w:val="Intense Reference"/>
    <w:uiPriority w:val="32"/>
    <w:qFormat/>
    <w:rsid w:val="00C35E85"/>
    <w:rPr>
      <w:b/>
      <w:bCs/>
      <w:smallCaps/>
      <w:color w:val="DA1F28"/>
      <w:spacing w:val="5"/>
      <w:u w:val="single"/>
    </w:rPr>
  </w:style>
  <w:style w:type="character" w:styleId="BookTitle">
    <w:name w:val="Book Title"/>
    <w:uiPriority w:val="33"/>
    <w:qFormat/>
    <w:rsid w:val="00C35E85"/>
    <w:rPr>
      <w:b/>
      <w:bCs/>
      <w:smallCaps/>
      <w:spacing w:val="5"/>
    </w:rPr>
  </w:style>
  <w:style w:type="paragraph" w:styleId="TOCHeading">
    <w:name w:val="TOC Heading"/>
    <w:basedOn w:val="Heading1"/>
    <w:next w:val="Normal"/>
    <w:uiPriority w:val="39"/>
    <w:semiHidden/>
    <w:unhideWhenUsed/>
    <w:qFormat/>
    <w:rsid w:val="00C35E85"/>
    <w:pPr>
      <w:outlineLvl w:val="9"/>
    </w:pPr>
  </w:style>
  <w:style w:type="table" w:styleId="TableGrid">
    <w:name w:val="Table Grid"/>
    <w:basedOn w:val="TableNormal"/>
    <w:uiPriority w:val="59"/>
    <w:rsid w:val="00B1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3B"/>
  </w:style>
  <w:style w:type="paragraph" w:styleId="Footer">
    <w:name w:val="footer"/>
    <w:basedOn w:val="Normal"/>
    <w:link w:val="FooterChar"/>
    <w:uiPriority w:val="99"/>
    <w:unhideWhenUsed/>
    <w:rsid w:val="0023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3B"/>
  </w:style>
  <w:style w:type="paragraph" w:styleId="BalloonText">
    <w:name w:val="Balloon Text"/>
    <w:basedOn w:val="Normal"/>
    <w:link w:val="BalloonTextChar"/>
    <w:uiPriority w:val="99"/>
    <w:semiHidden/>
    <w:unhideWhenUsed/>
    <w:rsid w:val="0023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63B"/>
    <w:rPr>
      <w:rFonts w:ascii="Tahoma" w:hAnsi="Tahoma" w:cs="Tahoma"/>
      <w:sz w:val="16"/>
      <w:szCs w:val="16"/>
    </w:rPr>
  </w:style>
  <w:style w:type="character" w:styleId="Hyperlink">
    <w:name w:val="Hyperlink"/>
    <w:basedOn w:val="DefaultParagraphFont"/>
    <w:uiPriority w:val="99"/>
    <w:unhideWhenUsed/>
    <w:rsid w:val="00ED283B"/>
    <w:rPr>
      <w:color w:val="0000FF" w:themeColor="hyperlink"/>
      <w:u w:val="single"/>
    </w:rPr>
  </w:style>
  <w:style w:type="character" w:styleId="FollowedHyperlink">
    <w:name w:val="FollowedHyperlink"/>
    <w:basedOn w:val="DefaultParagraphFont"/>
    <w:uiPriority w:val="99"/>
    <w:semiHidden/>
    <w:unhideWhenUsed/>
    <w:rsid w:val="00ED2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85"/>
  </w:style>
  <w:style w:type="paragraph" w:styleId="Heading1">
    <w:name w:val="heading 1"/>
    <w:basedOn w:val="Normal"/>
    <w:next w:val="Normal"/>
    <w:link w:val="Heading1Char"/>
    <w:uiPriority w:val="9"/>
    <w:qFormat/>
    <w:rsid w:val="00C35E85"/>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C35E85"/>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35E85"/>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35E85"/>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35E85"/>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35E85"/>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35E85"/>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35E85"/>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35E85"/>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E85"/>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C35E85"/>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35E85"/>
    <w:rPr>
      <w:rFonts w:ascii="Cambria" w:eastAsia="Times New Roman" w:hAnsi="Cambria" w:cs="Times New Roman"/>
      <w:b/>
      <w:bCs/>
      <w:color w:val="2DA2BF"/>
    </w:rPr>
  </w:style>
  <w:style w:type="character" w:customStyle="1" w:styleId="Heading4Char">
    <w:name w:val="Heading 4 Char"/>
    <w:link w:val="Heading4"/>
    <w:uiPriority w:val="9"/>
    <w:semiHidden/>
    <w:rsid w:val="00C35E85"/>
    <w:rPr>
      <w:rFonts w:ascii="Cambria" w:eastAsia="Times New Roman" w:hAnsi="Cambria" w:cs="Times New Roman"/>
      <w:b/>
      <w:bCs/>
      <w:i/>
      <w:iCs/>
      <w:color w:val="2DA2BF"/>
    </w:rPr>
  </w:style>
  <w:style w:type="character" w:customStyle="1" w:styleId="Heading5Char">
    <w:name w:val="Heading 5 Char"/>
    <w:link w:val="Heading5"/>
    <w:uiPriority w:val="9"/>
    <w:semiHidden/>
    <w:rsid w:val="00C35E85"/>
    <w:rPr>
      <w:rFonts w:ascii="Cambria" w:eastAsia="Times New Roman" w:hAnsi="Cambria" w:cs="Times New Roman"/>
      <w:color w:val="16505E"/>
    </w:rPr>
  </w:style>
  <w:style w:type="character" w:customStyle="1" w:styleId="Heading6Char">
    <w:name w:val="Heading 6 Char"/>
    <w:link w:val="Heading6"/>
    <w:uiPriority w:val="9"/>
    <w:semiHidden/>
    <w:rsid w:val="00C35E85"/>
    <w:rPr>
      <w:rFonts w:ascii="Cambria" w:eastAsia="Times New Roman" w:hAnsi="Cambria" w:cs="Times New Roman"/>
      <w:i/>
      <w:iCs/>
      <w:color w:val="16505E"/>
    </w:rPr>
  </w:style>
  <w:style w:type="character" w:customStyle="1" w:styleId="Heading7Char">
    <w:name w:val="Heading 7 Char"/>
    <w:link w:val="Heading7"/>
    <w:uiPriority w:val="9"/>
    <w:semiHidden/>
    <w:rsid w:val="00C35E85"/>
    <w:rPr>
      <w:rFonts w:ascii="Cambria" w:eastAsia="Times New Roman" w:hAnsi="Cambria" w:cs="Times New Roman"/>
      <w:i/>
      <w:iCs/>
      <w:color w:val="404040"/>
    </w:rPr>
  </w:style>
  <w:style w:type="character" w:customStyle="1" w:styleId="Heading8Char">
    <w:name w:val="Heading 8 Char"/>
    <w:link w:val="Heading8"/>
    <w:uiPriority w:val="9"/>
    <w:semiHidden/>
    <w:rsid w:val="00C35E8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35E8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35E85"/>
    <w:pPr>
      <w:spacing w:line="240" w:lineRule="auto"/>
    </w:pPr>
    <w:rPr>
      <w:b/>
      <w:bCs/>
      <w:color w:val="2DA2BF"/>
      <w:sz w:val="18"/>
      <w:szCs w:val="18"/>
    </w:rPr>
  </w:style>
  <w:style w:type="paragraph" w:styleId="Title">
    <w:name w:val="Title"/>
    <w:basedOn w:val="Normal"/>
    <w:next w:val="Normal"/>
    <w:link w:val="TitleChar"/>
    <w:uiPriority w:val="10"/>
    <w:qFormat/>
    <w:rsid w:val="00C35E85"/>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35E8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35E85"/>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35E85"/>
    <w:rPr>
      <w:rFonts w:ascii="Cambria" w:eastAsia="Times New Roman" w:hAnsi="Cambria" w:cs="Times New Roman"/>
      <w:i/>
      <w:iCs/>
      <w:color w:val="2DA2BF"/>
      <w:spacing w:val="15"/>
      <w:sz w:val="24"/>
      <w:szCs w:val="24"/>
    </w:rPr>
  </w:style>
  <w:style w:type="character" w:styleId="Strong">
    <w:name w:val="Strong"/>
    <w:uiPriority w:val="22"/>
    <w:qFormat/>
    <w:rsid w:val="00C35E85"/>
    <w:rPr>
      <w:b/>
      <w:bCs/>
    </w:rPr>
  </w:style>
  <w:style w:type="character" w:styleId="Emphasis">
    <w:name w:val="Emphasis"/>
    <w:uiPriority w:val="20"/>
    <w:qFormat/>
    <w:rsid w:val="00C35E85"/>
    <w:rPr>
      <w:i/>
      <w:iCs/>
    </w:rPr>
  </w:style>
  <w:style w:type="paragraph" w:styleId="NoSpacing">
    <w:name w:val="No Spacing"/>
    <w:link w:val="NoSpacingChar"/>
    <w:uiPriority w:val="1"/>
    <w:qFormat/>
    <w:rsid w:val="00C35E85"/>
    <w:pPr>
      <w:spacing w:after="0" w:line="240" w:lineRule="auto"/>
    </w:pPr>
  </w:style>
  <w:style w:type="character" w:customStyle="1" w:styleId="NoSpacingChar">
    <w:name w:val="No Spacing Char"/>
    <w:link w:val="NoSpacing"/>
    <w:uiPriority w:val="1"/>
    <w:rsid w:val="00C35E85"/>
  </w:style>
  <w:style w:type="paragraph" w:styleId="ListParagraph">
    <w:name w:val="List Paragraph"/>
    <w:basedOn w:val="Normal"/>
    <w:uiPriority w:val="34"/>
    <w:qFormat/>
    <w:rsid w:val="00C35E85"/>
    <w:pPr>
      <w:ind w:left="720"/>
      <w:contextualSpacing/>
    </w:pPr>
  </w:style>
  <w:style w:type="paragraph" w:styleId="Quote">
    <w:name w:val="Quote"/>
    <w:basedOn w:val="Normal"/>
    <w:next w:val="Normal"/>
    <w:link w:val="QuoteChar"/>
    <w:uiPriority w:val="29"/>
    <w:qFormat/>
    <w:rsid w:val="00C35E85"/>
    <w:rPr>
      <w:i/>
      <w:iCs/>
      <w:color w:val="000000"/>
    </w:rPr>
  </w:style>
  <w:style w:type="character" w:customStyle="1" w:styleId="QuoteChar">
    <w:name w:val="Quote Char"/>
    <w:link w:val="Quote"/>
    <w:uiPriority w:val="29"/>
    <w:rsid w:val="00C35E85"/>
    <w:rPr>
      <w:i/>
      <w:iCs/>
      <w:color w:val="000000"/>
    </w:rPr>
  </w:style>
  <w:style w:type="paragraph" w:styleId="IntenseQuote">
    <w:name w:val="Intense Quote"/>
    <w:basedOn w:val="Normal"/>
    <w:next w:val="Normal"/>
    <w:link w:val="IntenseQuoteChar"/>
    <w:uiPriority w:val="30"/>
    <w:qFormat/>
    <w:rsid w:val="00C35E8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35E85"/>
    <w:rPr>
      <w:b/>
      <w:bCs/>
      <w:i/>
      <w:iCs/>
      <w:color w:val="2DA2BF"/>
    </w:rPr>
  </w:style>
  <w:style w:type="character" w:styleId="SubtleEmphasis">
    <w:name w:val="Subtle Emphasis"/>
    <w:uiPriority w:val="19"/>
    <w:qFormat/>
    <w:rsid w:val="00C35E85"/>
    <w:rPr>
      <w:i/>
      <w:iCs/>
      <w:color w:val="808080"/>
    </w:rPr>
  </w:style>
  <w:style w:type="character" w:styleId="IntenseEmphasis">
    <w:name w:val="Intense Emphasis"/>
    <w:uiPriority w:val="21"/>
    <w:qFormat/>
    <w:rsid w:val="00C35E85"/>
    <w:rPr>
      <w:b/>
      <w:bCs/>
      <w:i/>
      <w:iCs/>
      <w:color w:val="2DA2BF"/>
    </w:rPr>
  </w:style>
  <w:style w:type="character" w:styleId="SubtleReference">
    <w:name w:val="Subtle Reference"/>
    <w:uiPriority w:val="31"/>
    <w:qFormat/>
    <w:rsid w:val="00C35E85"/>
    <w:rPr>
      <w:smallCaps/>
      <w:color w:val="DA1F28"/>
      <w:u w:val="single"/>
    </w:rPr>
  </w:style>
  <w:style w:type="character" w:styleId="IntenseReference">
    <w:name w:val="Intense Reference"/>
    <w:uiPriority w:val="32"/>
    <w:qFormat/>
    <w:rsid w:val="00C35E85"/>
    <w:rPr>
      <w:b/>
      <w:bCs/>
      <w:smallCaps/>
      <w:color w:val="DA1F28"/>
      <w:spacing w:val="5"/>
      <w:u w:val="single"/>
    </w:rPr>
  </w:style>
  <w:style w:type="character" w:styleId="BookTitle">
    <w:name w:val="Book Title"/>
    <w:uiPriority w:val="33"/>
    <w:qFormat/>
    <w:rsid w:val="00C35E85"/>
    <w:rPr>
      <w:b/>
      <w:bCs/>
      <w:smallCaps/>
      <w:spacing w:val="5"/>
    </w:rPr>
  </w:style>
  <w:style w:type="paragraph" w:styleId="TOCHeading">
    <w:name w:val="TOC Heading"/>
    <w:basedOn w:val="Heading1"/>
    <w:next w:val="Normal"/>
    <w:uiPriority w:val="39"/>
    <w:semiHidden/>
    <w:unhideWhenUsed/>
    <w:qFormat/>
    <w:rsid w:val="00C35E85"/>
    <w:pPr>
      <w:outlineLvl w:val="9"/>
    </w:pPr>
  </w:style>
  <w:style w:type="table" w:styleId="TableGrid">
    <w:name w:val="Table Grid"/>
    <w:basedOn w:val="TableNormal"/>
    <w:uiPriority w:val="59"/>
    <w:rsid w:val="00B1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3B"/>
  </w:style>
  <w:style w:type="paragraph" w:styleId="Footer">
    <w:name w:val="footer"/>
    <w:basedOn w:val="Normal"/>
    <w:link w:val="FooterChar"/>
    <w:uiPriority w:val="99"/>
    <w:unhideWhenUsed/>
    <w:rsid w:val="0023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3B"/>
  </w:style>
  <w:style w:type="paragraph" w:styleId="BalloonText">
    <w:name w:val="Balloon Text"/>
    <w:basedOn w:val="Normal"/>
    <w:link w:val="BalloonTextChar"/>
    <w:uiPriority w:val="99"/>
    <w:semiHidden/>
    <w:unhideWhenUsed/>
    <w:rsid w:val="0023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63B"/>
    <w:rPr>
      <w:rFonts w:ascii="Tahoma" w:hAnsi="Tahoma" w:cs="Tahoma"/>
      <w:sz w:val="16"/>
      <w:szCs w:val="16"/>
    </w:rPr>
  </w:style>
  <w:style w:type="character" w:styleId="Hyperlink">
    <w:name w:val="Hyperlink"/>
    <w:basedOn w:val="DefaultParagraphFont"/>
    <w:uiPriority w:val="99"/>
    <w:unhideWhenUsed/>
    <w:rsid w:val="00ED283B"/>
    <w:rPr>
      <w:color w:val="0000FF" w:themeColor="hyperlink"/>
      <w:u w:val="single"/>
    </w:rPr>
  </w:style>
  <w:style w:type="character" w:styleId="FollowedHyperlink">
    <w:name w:val="FollowedHyperlink"/>
    <w:basedOn w:val="DefaultParagraphFont"/>
    <w:uiPriority w:val="99"/>
    <w:semiHidden/>
    <w:unhideWhenUsed/>
    <w:rsid w:val="00ED2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oters.org/category/elec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w.org/election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stewart</dc:creator>
  <cp:lastModifiedBy>mary ehlers</cp:lastModifiedBy>
  <cp:revision>2</cp:revision>
  <dcterms:created xsi:type="dcterms:W3CDTF">2016-05-27T16:28:00Z</dcterms:created>
  <dcterms:modified xsi:type="dcterms:W3CDTF">2016-05-27T16:28:00Z</dcterms:modified>
</cp:coreProperties>
</file>